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506"/>
        <w:gridCol w:w="555"/>
        <w:gridCol w:w="6475"/>
        <w:gridCol w:w="442"/>
      </w:tblGrid>
      <w:tr w:rsidR="00D65E4D" w14:paraId="27B5CBD1" w14:textId="77777777" w:rsidTr="00590AEC">
        <w:trPr>
          <w:gridAfter w:val="1"/>
          <w:wAfter w:w="442" w:type="dxa"/>
          <w:jc w:val="center"/>
        </w:trPr>
        <w:tc>
          <w:tcPr>
            <w:tcW w:w="506" w:type="dxa"/>
            <w:tcBorders>
              <w:top w:val="nil"/>
              <w:left w:val="nil"/>
              <w:bottom w:val="nil"/>
              <w:right w:val="nil"/>
            </w:tcBorders>
          </w:tcPr>
          <w:p w14:paraId="2C303E7B" w14:textId="4EB97E64" w:rsidR="00D65E4D" w:rsidRDefault="00D65E4D"/>
        </w:tc>
        <w:tc>
          <w:tcPr>
            <w:tcW w:w="7030" w:type="dxa"/>
            <w:gridSpan w:val="2"/>
            <w:tcBorders>
              <w:top w:val="nil"/>
              <w:left w:val="nil"/>
              <w:bottom w:val="nil"/>
              <w:right w:val="nil"/>
            </w:tcBorders>
          </w:tcPr>
          <w:p w14:paraId="51D9B306" w14:textId="77777777" w:rsidR="00D65E4D" w:rsidRDefault="00000000" w:rsidP="00590AEC">
            <w:pPr>
              <w:jc w:val="center"/>
            </w:pPr>
            <w:r>
              <w:rPr>
                <w:b/>
                <w:color w:val="00365A"/>
                <w:sz w:val="28"/>
              </w:rPr>
              <w:t>SABIR PAY LIMITED</w:t>
            </w:r>
            <w:r>
              <w:rPr>
                <w:b/>
                <w:color w:val="00365A"/>
                <w:sz w:val="28"/>
              </w:rPr>
              <w:br/>
            </w:r>
            <w:r>
              <w:rPr>
                <w:b/>
                <w:color w:val="00365A"/>
                <w:sz w:val="50"/>
              </w:rPr>
              <w:t>BUSINESS FRAMEWORK AGREEMENT</w:t>
            </w:r>
            <w:r>
              <w:br/>
            </w:r>
            <w:r>
              <w:rPr>
                <w:color w:val="0A496F"/>
                <w:sz w:val="23"/>
              </w:rPr>
              <w:t>Electronic-money account, payment services and business services</w:t>
            </w:r>
            <w:r>
              <w:rPr>
                <w:color w:val="607487"/>
                <w:sz w:val="17"/>
              </w:rPr>
              <w:br/>
              <w:t>Draft v1.0 — 3 October 2026</w:t>
            </w:r>
          </w:p>
        </w:tc>
      </w:tr>
      <w:tr w:rsidR="00D65E4D" w14:paraId="386913AD" w14:textId="77777777" w:rsidTr="00590AEC">
        <w:trPr>
          <w:jc w:val="center"/>
        </w:trPr>
        <w:tc>
          <w:tcPr>
            <w:tcW w:w="106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0458D437" w14:textId="77777777" w:rsidR="00D65E4D" w:rsidRDefault="00000000">
            <w:r>
              <w:rPr>
                <w:b/>
                <w:color w:val="FFFFFF"/>
                <w:sz w:val="17"/>
              </w:rPr>
              <w:t>Status</w:t>
            </w:r>
          </w:p>
        </w:tc>
        <w:tc>
          <w:tcPr>
            <w:tcW w:w="6917" w:type="dxa"/>
            <w:gridSpan w:val="2"/>
            <w:tcBorders>
              <w:top w:val="single" w:sz="4" w:space="0" w:color="B9C4CA"/>
              <w:left w:val="single" w:sz="4" w:space="0" w:color="B9C4CA"/>
              <w:bottom w:val="single" w:sz="4" w:space="0" w:color="B9C4CA"/>
              <w:right w:val="single" w:sz="4" w:space="0" w:color="B9C4CA"/>
            </w:tcBorders>
            <w:vAlign w:val="center"/>
          </w:tcPr>
          <w:p w14:paraId="5ED1F9CD" w14:textId="77777777" w:rsidR="00D65E4D" w:rsidRDefault="00000000">
            <w:r>
              <w:rPr>
                <w:sz w:val="17"/>
              </w:rPr>
              <w:t>CONTROLLED DRAFT</w:t>
            </w:r>
          </w:p>
        </w:tc>
      </w:tr>
      <w:tr w:rsidR="00D65E4D" w14:paraId="6510919E" w14:textId="77777777" w:rsidTr="00590AEC">
        <w:trPr>
          <w:jc w:val="center"/>
        </w:trPr>
        <w:tc>
          <w:tcPr>
            <w:tcW w:w="106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3224A466" w14:textId="77777777" w:rsidR="00D65E4D" w:rsidRDefault="00000000">
            <w:r>
              <w:rPr>
                <w:b/>
                <w:color w:val="FFFFFF"/>
                <w:sz w:val="17"/>
              </w:rPr>
              <w:t>Effectiveness</w:t>
            </w:r>
          </w:p>
        </w:tc>
        <w:tc>
          <w:tcPr>
            <w:tcW w:w="6917" w:type="dxa"/>
            <w:gridSpan w:val="2"/>
            <w:tcBorders>
              <w:top w:val="single" w:sz="4" w:space="0" w:color="B9C4CA"/>
              <w:left w:val="single" w:sz="4" w:space="0" w:color="B9C4CA"/>
              <w:bottom w:val="single" w:sz="4" w:space="0" w:color="B9C4CA"/>
              <w:right w:val="single" w:sz="4" w:space="0" w:color="B9C4CA"/>
            </w:tcBorders>
            <w:vAlign w:val="center"/>
          </w:tcPr>
          <w:p w14:paraId="42C39AA5" w14:textId="77777777" w:rsidR="00D65E4D" w:rsidRDefault="00000000">
            <w:r>
              <w:rPr>
                <w:sz w:val="17"/>
              </w:rPr>
              <w:t>Subject to MFSA authorisation, go-live and final approval of customer documentation</w:t>
            </w:r>
          </w:p>
        </w:tc>
      </w:tr>
      <w:tr w:rsidR="00D65E4D" w14:paraId="64F5988B" w14:textId="77777777" w:rsidTr="00590AEC">
        <w:trPr>
          <w:jc w:val="center"/>
        </w:trPr>
        <w:tc>
          <w:tcPr>
            <w:tcW w:w="106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47AF46E5" w14:textId="77777777" w:rsidR="00D65E4D" w:rsidRDefault="00000000">
            <w:r>
              <w:rPr>
                <w:b/>
                <w:color w:val="FFFFFF"/>
                <w:sz w:val="17"/>
              </w:rPr>
              <w:t>Target customer</w:t>
            </w:r>
          </w:p>
        </w:tc>
        <w:tc>
          <w:tcPr>
            <w:tcW w:w="6917" w:type="dxa"/>
            <w:gridSpan w:val="2"/>
            <w:tcBorders>
              <w:top w:val="single" w:sz="4" w:space="0" w:color="B9C4CA"/>
              <w:left w:val="single" w:sz="4" w:space="0" w:color="B9C4CA"/>
              <w:bottom w:val="single" w:sz="4" w:space="0" w:color="B9C4CA"/>
              <w:right w:val="single" w:sz="4" w:space="0" w:color="B9C4CA"/>
            </w:tcBorders>
            <w:vAlign w:val="center"/>
          </w:tcPr>
          <w:p w14:paraId="2A3F99A2" w14:textId="77777777" w:rsidR="00D65E4D" w:rsidRDefault="00000000">
            <w:r>
              <w:rPr>
                <w:sz w:val="17"/>
              </w:rPr>
              <w:t>Companies, partnerships, sole traders, professionals and other eligible business entities</w:t>
            </w:r>
          </w:p>
        </w:tc>
      </w:tr>
      <w:tr w:rsidR="00D65E4D" w14:paraId="4ED9312E" w14:textId="77777777" w:rsidTr="00590AEC">
        <w:trPr>
          <w:jc w:val="center"/>
        </w:trPr>
        <w:tc>
          <w:tcPr>
            <w:tcW w:w="106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3CE9EB48" w14:textId="77777777" w:rsidR="00D65E4D" w:rsidRDefault="00000000">
            <w:r>
              <w:rPr>
                <w:b/>
                <w:color w:val="FFFFFF"/>
                <w:sz w:val="17"/>
              </w:rPr>
              <w:t>Language</w:t>
            </w:r>
          </w:p>
        </w:tc>
        <w:tc>
          <w:tcPr>
            <w:tcW w:w="6917" w:type="dxa"/>
            <w:gridSpan w:val="2"/>
            <w:tcBorders>
              <w:top w:val="single" w:sz="4" w:space="0" w:color="B9C4CA"/>
              <w:left w:val="single" w:sz="4" w:space="0" w:color="B9C4CA"/>
              <w:bottom w:val="single" w:sz="4" w:space="0" w:color="B9C4CA"/>
              <w:right w:val="single" w:sz="4" w:space="0" w:color="B9C4CA"/>
            </w:tcBorders>
            <w:vAlign w:val="center"/>
          </w:tcPr>
          <w:p w14:paraId="74F3FA60" w14:textId="77777777" w:rsidR="00D65E4D" w:rsidRDefault="00000000">
            <w:r>
              <w:rPr>
                <w:sz w:val="17"/>
              </w:rPr>
              <w:t>Italian and English versions; approved English version governs in Malta, subject to mandatory law</w:t>
            </w:r>
          </w:p>
        </w:tc>
      </w:tr>
      <w:tr w:rsidR="00D65E4D" w14:paraId="0425047E" w14:textId="77777777" w:rsidTr="00590AEC">
        <w:trPr>
          <w:jc w:val="center"/>
        </w:trPr>
        <w:tc>
          <w:tcPr>
            <w:tcW w:w="106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7D4098BC" w14:textId="77777777" w:rsidR="00D65E4D" w:rsidRDefault="00000000">
            <w:r>
              <w:rPr>
                <w:b/>
                <w:color w:val="FFFFFF"/>
                <w:sz w:val="17"/>
              </w:rPr>
              <w:t>Regulatory basis</w:t>
            </w:r>
          </w:p>
        </w:tc>
        <w:tc>
          <w:tcPr>
            <w:tcW w:w="6917" w:type="dxa"/>
            <w:gridSpan w:val="2"/>
            <w:tcBorders>
              <w:top w:val="single" w:sz="4" w:space="0" w:color="B9C4CA"/>
              <w:left w:val="single" w:sz="4" w:space="0" w:color="B9C4CA"/>
              <w:bottom w:val="single" w:sz="4" w:space="0" w:color="B9C4CA"/>
              <w:right w:val="single" w:sz="4" w:space="0" w:color="B9C4CA"/>
            </w:tcBorders>
            <w:vAlign w:val="center"/>
          </w:tcPr>
          <w:p w14:paraId="32305B22" w14:textId="77777777" w:rsidR="00D65E4D" w:rsidRDefault="00000000">
            <w:r>
              <w:rPr>
                <w:sz w:val="17"/>
              </w:rPr>
              <w:t>PSD2 / applicable Maltese law; DORA; GDPR; AML/CFT; safeguarding</w:t>
            </w:r>
          </w:p>
        </w:tc>
      </w:tr>
      <w:tr w:rsidR="00D65E4D" w14:paraId="2C55527B" w14:textId="77777777" w:rsidTr="00590AEC">
        <w:trPr>
          <w:jc w:val="center"/>
        </w:trPr>
        <w:tc>
          <w:tcPr>
            <w:tcW w:w="106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1B2A00C9" w14:textId="77777777" w:rsidR="00D65E4D" w:rsidRDefault="00000000">
            <w:r>
              <w:rPr>
                <w:b/>
                <w:color w:val="FFFFFF"/>
                <w:sz w:val="17"/>
              </w:rPr>
              <w:t>Pricing</w:t>
            </w:r>
          </w:p>
        </w:tc>
        <w:tc>
          <w:tcPr>
            <w:tcW w:w="6917" w:type="dxa"/>
            <w:gridSpan w:val="2"/>
            <w:tcBorders>
              <w:top w:val="single" w:sz="4" w:space="0" w:color="B9C4CA"/>
              <w:left w:val="single" w:sz="4" w:space="0" w:color="B9C4CA"/>
              <w:bottom w:val="single" w:sz="4" w:space="0" w:color="B9C4CA"/>
              <w:right w:val="single" w:sz="4" w:space="0" w:color="B9C4CA"/>
            </w:tcBorders>
            <w:vAlign w:val="center"/>
          </w:tcPr>
          <w:p w14:paraId="356CDC89" w14:textId="77777777" w:rsidR="00D65E4D" w:rsidRDefault="00000000">
            <w:r>
              <w:rPr>
                <w:sz w:val="17"/>
              </w:rPr>
              <w:t>Business Plan v5.2 + Fee Plan bridge; OPEN/INACTIVE items are not active offers</w:t>
            </w:r>
          </w:p>
        </w:tc>
      </w:tr>
    </w:tbl>
    <w:p w14:paraId="125F8B41" w14:textId="77777777" w:rsidR="00D65E4D" w:rsidRDefault="00000000" w:rsidP="00590AEC">
      <w:pPr>
        <w:pStyle w:val="Titolo1"/>
        <w:spacing w:before="0" w:after="0" w:line="240" w:lineRule="auto"/>
        <w:jc w:val="both"/>
      </w:pPr>
      <w:r>
        <w:t>PART A — BUSINESS CUSTOMER DATA AND SELECTIONS</w:t>
      </w:r>
    </w:p>
    <w:p w14:paraId="766DFCD3" w14:textId="77777777" w:rsidR="00D65E4D" w:rsidRDefault="00000000" w:rsidP="00590AEC">
      <w:pPr>
        <w:pStyle w:val="ArticleBody"/>
        <w:spacing w:after="0" w:line="240" w:lineRule="auto"/>
        <w:jc w:val="both"/>
      </w:pPr>
      <w:r>
        <w:t>Between Sabir Pay Limited, a private limited liability company incorporated under Maltese law, with registered office at Juanafil Group, Central Office Building, Block A, Level 2, Halmann Vella, Mosta Road, Lija, LJA 9016, Malta, Company Registration Number [OPEN], VAT No. MT21663036 [to be verified before issue], MFSA authorisation as an Electronic Money Institution [OPEN — insert only after grant], hereinafter “Sabir”; and the Business Customer identified below.</w:t>
      </w:r>
    </w:p>
    <w:tbl>
      <w:tblPr>
        <w:tblW w:w="0" w:type="auto"/>
        <w:tblLayout w:type="fixed"/>
        <w:tblLook w:val="04A0" w:firstRow="1" w:lastRow="0" w:firstColumn="1" w:lastColumn="0" w:noHBand="0" w:noVBand="1"/>
      </w:tblPr>
      <w:tblGrid>
        <w:gridCol w:w="2620"/>
        <w:gridCol w:w="2620"/>
        <w:gridCol w:w="2620"/>
        <w:gridCol w:w="2620"/>
      </w:tblGrid>
      <w:tr w:rsidR="00D65E4D" w14:paraId="4644F648"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74891E0A" w14:textId="77777777" w:rsidR="00D65E4D" w:rsidRDefault="00000000" w:rsidP="00590AEC">
            <w:pPr>
              <w:spacing w:after="0" w:line="240" w:lineRule="auto"/>
              <w:jc w:val="both"/>
            </w:pPr>
            <w:r>
              <w:rPr>
                <w:b/>
                <w:sz w:val="15"/>
              </w:rPr>
              <w:t>Company / legal name</w:t>
            </w:r>
          </w:p>
        </w:tc>
        <w:tc>
          <w:tcPr>
            <w:tcW w:w="2620" w:type="dxa"/>
            <w:tcBorders>
              <w:top w:val="single" w:sz="3" w:space="0" w:color="CDD5DA"/>
              <w:left w:val="single" w:sz="3" w:space="0" w:color="CDD5DA"/>
              <w:bottom w:val="single" w:sz="3" w:space="0" w:color="CDD5DA"/>
              <w:right w:val="single" w:sz="3" w:space="0" w:color="CDD5DA"/>
            </w:tcBorders>
          </w:tcPr>
          <w:p w14:paraId="4B525B58"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31872699" w14:textId="77777777" w:rsidR="00D65E4D" w:rsidRDefault="00000000" w:rsidP="00590AEC">
            <w:pPr>
              <w:spacing w:after="0" w:line="240" w:lineRule="auto"/>
              <w:jc w:val="both"/>
            </w:pPr>
            <w:r>
              <w:rPr>
                <w:b/>
                <w:sz w:val="15"/>
              </w:rPr>
              <w:t>Legal form</w:t>
            </w:r>
          </w:p>
        </w:tc>
        <w:tc>
          <w:tcPr>
            <w:tcW w:w="2620" w:type="dxa"/>
            <w:tcBorders>
              <w:top w:val="single" w:sz="3" w:space="0" w:color="CDD5DA"/>
              <w:left w:val="single" w:sz="3" w:space="0" w:color="CDD5DA"/>
              <w:bottom w:val="single" w:sz="3" w:space="0" w:color="CDD5DA"/>
              <w:right w:val="single" w:sz="3" w:space="0" w:color="CDD5DA"/>
            </w:tcBorders>
          </w:tcPr>
          <w:p w14:paraId="28E07714" w14:textId="77777777" w:rsidR="00D65E4D" w:rsidRDefault="00D65E4D" w:rsidP="00590AEC">
            <w:pPr>
              <w:spacing w:after="0" w:line="240" w:lineRule="auto"/>
              <w:jc w:val="both"/>
            </w:pPr>
          </w:p>
        </w:tc>
      </w:tr>
      <w:tr w:rsidR="00D65E4D" w14:paraId="1C71613D"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5EA914F3" w14:textId="77777777" w:rsidR="00D65E4D" w:rsidRDefault="00000000" w:rsidP="00590AEC">
            <w:pPr>
              <w:spacing w:after="0" w:line="240" w:lineRule="auto"/>
              <w:jc w:val="both"/>
            </w:pPr>
            <w:r>
              <w:rPr>
                <w:b/>
                <w:sz w:val="15"/>
              </w:rPr>
              <w:t>Company registration no.</w:t>
            </w:r>
          </w:p>
        </w:tc>
        <w:tc>
          <w:tcPr>
            <w:tcW w:w="2620" w:type="dxa"/>
            <w:tcBorders>
              <w:top w:val="single" w:sz="3" w:space="0" w:color="CDD5DA"/>
              <w:left w:val="single" w:sz="3" w:space="0" w:color="CDD5DA"/>
              <w:bottom w:val="single" w:sz="3" w:space="0" w:color="CDD5DA"/>
              <w:right w:val="single" w:sz="3" w:space="0" w:color="CDD5DA"/>
            </w:tcBorders>
          </w:tcPr>
          <w:p w14:paraId="1795A498"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62D8076D" w14:textId="77777777" w:rsidR="00D65E4D" w:rsidRDefault="00000000" w:rsidP="00590AEC">
            <w:pPr>
              <w:spacing w:after="0" w:line="240" w:lineRule="auto"/>
              <w:jc w:val="both"/>
            </w:pPr>
            <w:r>
              <w:rPr>
                <w:b/>
                <w:sz w:val="15"/>
              </w:rPr>
              <w:t>VAT / Tax ID</w:t>
            </w:r>
          </w:p>
        </w:tc>
        <w:tc>
          <w:tcPr>
            <w:tcW w:w="2620" w:type="dxa"/>
            <w:tcBorders>
              <w:top w:val="single" w:sz="3" w:space="0" w:color="CDD5DA"/>
              <w:left w:val="single" w:sz="3" w:space="0" w:color="CDD5DA"/>
              <w:bottom w:val="single" w:sz="3" w:space="0" w:color="CDD5DA"/>
              <w:right w:val="single" w:sz="3" w:space="0" w:color="CDD5DA"/>
            </w:tcBorders>
          </w:tcPr>
          <w:p w14:paraId="14A1C0E2" w14:textId="77777777" w:rsidR="00D65E4D" w:rsidRDefault="00D65E4D" w:rsidP="00590AEC">
            <w:pPr>
              <w:spacing w:after="0" w:line="240" w:lineRule="auto"/>
              <w:jc w:val="both"/>
            </w:pPr>
          </w:p>
        </w:tc>
      </w:tr>
      <w:tr w:rsidR="00D65E4D" w14:paraId="0C41CA78"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44AC3169" w14:textId="77777777" w:rsidR="00D65E4D" w:rsidRDefault="00000000" w:rsidP="00590AEC">
            <w:pPr>
              <w:spacing w:after="0" w:line="240" w:lineRule="auto"/>
              <w:jc w:val="both"/>
            </w:pPr>
            <w:r>
              <w:rPr>
                <w:b/>
                <w:sz w:val="15"/>
              </w:rPr>
              <w:t>Website</w:t>
            </w:r>
          </w:p>
        </w:tc>
        <w:tc>
          <w:tcPr>
            <w:tcW w:w="2620" w:type="dxa"/>
            <w:tcBorders>
              <w:top w:val="single" w:sz="3" w:space="0" w:color="CDD5DA"/>
              <w:left w:val="single" w:sz="3" w:space="0" w:color="CDD5DA"/>
              <w:bottom w:val="single" w:sz="3" w:space="0" w:color="CDD5DA"/>
              <w:right w:val="single" w:sz="3" w:space="0" w:color="CDD5DA"/>
            </w:tcBorders>
          </w:tcPr>
          <w:p w14:paraId="1CF0513A"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4A68EDDE" w14:textId="77777777" w:rsidR="00D65E4D" w:rsidRDefault="00000000" w:rsidP="00590AEC">
            <w:pPr>
              <w:spacing w:after="0" w:line="240" w:lineRule="auto"/>
              <w:jc w:val="both"/>
            </w:pPr>
            <w:r>
              <w:rPr>
                <w:b/>
                <w:sz w:val="15"/>
              </w:rPr>
              <w:t>Business e-mail</w:t>
            </w:r>
          </w:p>
        </w:tc>
        <w:tc>
          <w:tcPr>
            <w:tcW w:w="2620" w:type="dxa"/>
            <w:tcBorders>
              <w:top w:val="single" w:sz="3" w:space="0" w:color="CDD5DA"/>
              <w:left w:val="single" w:sz="3" w:space="0" w:color="CDD5DA"/>
              <w:bottom w:val="single" w:sz="3" w:space="0" w:color="CDD5DA"/>
              <w:right w:val="single" w:sz="3" w:space="0" w:color="CDD5DA"/>
            </w:tcBorders>
          </w:tcPr>
          <w:p w14:paraId="367A48A6" w14:textId="77777777" w:rsidR="00D65E4D" w:rsidRDefault="00D65E4D" w:rsidP="00590AEC">
            <w:pPr>
              <w:spacing w:after="0" w:line="240" w:lineRule="auto"/>
              <w:jc w:val="both"/>
            </w:pPr>
          </w:p>
        </w:tc>
      </w:tr>
      <w:tr w:rsidR="00D65E4D" w14:paraId="5458E6D3"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53011FFB" w14:textId="77777777" w:rsidR="00D65E4D" w:rsidRDefault="00000000" w:rsidP="00590AEC">
            <w:pPr>
              <w:spacing w:after="0" w:line="240" w:lineRule="auto"/>
              <w:jc w:val="both"/>
            </w:pPr>
            <w:r>
              <w:rPr>
                <w:b/>
                <w:sz w:val="15"/>
              </w:rPr>
              <w:t>Registered address</w:t>
            </w:r>
          </w:p>
        </w:tc>
        <w:tc>
          <w:tcPr>
            <w:tcW w:w="2620" w:type="dxa"/>
            <w:tcBorders>
              <w:top w:val="single" w:sz="3" w:space="0" w:color="CDD5DA"/>
              <w:left w:val="single" w:sz="3" w:space="0" w:color="CDD5DA"/>
              <w:bottom w:val="single" w:sz="3" w:space="0" w:color="CDD5DA"/>
              <w:right w:val="single" w:sz="3" w:space="0" w:color="CDD5DA"/>
            </w:tcBorders>
          </w:tcPr>
          <w:p w14:paraId="6D34B779"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1A6F8E40" w14:textId="77777777" w:rsidR="00D65E4D" w:rsidRDefault="00000000" w:rsidP="00590AEC">
            <w:pPr>
              <w:spacing w:after="0" w:line="240" w:lineRule="auto"/>
              <w:jc w:val="both"/>
            </w:pPr>
            <w:r>
              <w:rPr>
                <w:b/>
                <w:sz w:val="15"/>
              </w:rPr>
              <w:t>Postcode / City / Country</w:t>
            </w:r>
          </w:p>
        </w:tc>
        <w:tc>
          <w:tcPr>
            <w:tcW w:w="2620" w:type="dxa"/>
            <w:tcBorders>
              <w:top w:val="single" w:sz="3" w:space="0" w:color="CDD5DA"/>
              <w:left w:val="single" w:sz="3" w:space="0" w:color="CDD5DA"/>
              <w:bottom w:val="single" w:sz="3" w:space="0" w:color="CDD5DA"/>
              <w:right w:val="single" w:sz="3" w:space="0" w:color="CDD5DA"/>
            </w:tcBorders>
          </w:tcPr>
          <w:p w14:paraId="44B0F94D" w14:textId="77777777" w:rsidR="00D65E4D" w:rsidRDefault="00D65E4D" w:rsidP="00590AEC">
            <w:pPr>
              <w:spacing w:after="0" w:line="240" w:lineRule="auto"/>
              <w:jc w:val="both"/>
            </w:pPr>
          </w:p>
        </w:tc>
      </w:tr>
      <w:tr w:rsidR="00D65E4D" w14:paraId="42E84D12"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719BFD0C" w14:textId="77777777" w:rsidR="00D65E4D" w:rsidRDefault="00000000" w:rsidP="00590AEC">
            <w:pPr>
              <w:spacing w:after="0" w:line="240" w:lineRule="auto"/>
              <w:jc w:val="both"/>
            </w:pPr>
            <w:r>
              <w:rPr>
                <w:b/>
                <w:sz w:val="15"/>
              </w:rPr>
              <w:t>Telephone</w:t>
            </w:r>
          </w:p>
        </w:tc>
        <w:tc>
          <w:tcPr>
            <w:tcW w:w="2620" w:type="dxa"/>
            <w:tcBorders>
              <w:top w:val="single" w:sz="3" w:space="0" w:color="CDD5DA"/>
              <w:left w:val="single" w:sz="3" w:space="0" w:color="CDD5DA"/>
              <w:bottom w:val="single" w:sz="3" w:space="0" w:color="CDD5DA"/>
              <w:right w:val="single" w:sz="3" w:space="0" w:color="CDD5DA"/>
            </w:tcBorders>
          </w:tcPr>
          <w:p w14:paraId="0847B1BE"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417A8D95" w14:textId="77777777" w:rsidR="00D65E4D" w:rsidRDefault="00000000" w:rsidP="00590AEC">
            <w:pPr>
              <w:spacing w:after="0" w:line="240" w:lineRule="auto"/>
              <w:jc w:val="both"/>
            </w:pPr>
            <w:r>
              <w:rPr>
                <w:b/>
                <w:sz w:val="15"/>
              </w:rPr>
              <w:t>Main business</w:t>
            </w:r>
          </w:p>
        </w:tc>
        <w:tc>
          <w:tcPr>
            <w:tcW w:w="2620" w:type="dxa"/>
            <w:tcBorders>
              <w:top w:val="single" w:sz="3" w:space="0" w:color="CDD5DA"/>
              <w:left w:val="single" w:sz="3" w:space="0" w:color="CDD5DA"/>
              <w:bottom w:val="single" w:sz="3" w:space="0" w:color="CDD5DA"/>
              <w:right w:val="single" w:sz="3" w:space="0" w:color="CDD5DA"/>
            </w:tcBorders>
          </w:tcPr>
          <w:p w14:paraId="15965284" w14:textId="77777777" w:rsidR="00D65E4D" w:rsidRDefault="00D65E4D" w:rsidP="00590AEC">
            <w:pPr>
              <w:spacing w:after="0" w:line="240" w:lineRule="auto"/>
              <w:jc w:val="both"/>
            </w:pPr>
          </w:p>
        </w:tc>
      </w:tr>
      <w:tr w:rsidR="00D65E4D" w14:paraId="58E3AC4C"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64E19171" w14:textId="77777777" w:rsidR="00D65E4D" w:rsidRDefault="00000000" w:rsidP="00590AEC">
            <w:pPr>
              <w:spacing w:after="0" w:line="240" w:lineRule="auto"/>
              <w:jc w:val="both"/>
            </w:pPr>
            <w:r>
              <w:rPr>
                <w:b/>
                <w:sz w:val="15"/>
              </w:rPr>
              <w:t>Secondary business</w:t>
            </w:r>
          </w:p>
        </w:tc>
        <w:tc>
          <w:tcPr>
            <w:tcW w:w="2620" w:type="dxa"/>
            <w:tcBorders>
              <w:top w:val="single" w:sz="3" w:space="0" w:color="CDD5DA"/>
              <w:left w:val="single" w:sz="3" w:space="0" w:color="CDD5DA"/>
              <w:bottom w:val="single" w:sz="3" w:space="0" w:color="CDD5DA"/>
              <w:right w:val="single" w:sz="3" w:space="0" w:color="CDD5DA"/>
            </w:tcBorders>
          </w:tcPr>
          <w:p w14:paraId="3C957717"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4D067B6E" w14:textId="77777777" w:rsidR="00D65E4D" w:rsidRDefault="00000000" w:rsidP="00590AEC">
            <w:pPr>
              <w:spacing w:after="0" w:line="240" w:lineRule="auto"/>
              <w:jc w:val="both"/>
            </w:pPr>
            <w:r>
              <w:rPr>
                <w:b/>
                <w:sz w:val="15"/>
              </w:rPr>
              <w:t>Trading name</w:t>
            </w:r>
          </w:p>
        </w:tc>
        <w:tc>
          <w:tcPr>
            <w:tcW w:w="2620" w:type="dxa"/>
            <w:tcBorders>
              <w:top w:val="single" w:sz="3" w:space="0" w:color="CDD5DA"/>
              <w:left w:val="single" w:sz="3" w:space="0" w:color="CDD5DA"/>
              <w:bottom w:val="single" w:sz="3" w:space="0" w:color="CDD5DA"/>
              <w:right w:val="single" w:sz="3" w:space="0" w:color="CDD5DA"/>
            </w:tcBorders>
          </w:tcPr>
          <w:p w14:paraId="0CBA0F25" w14:textId="77777777" w:rsidR="00D65E4D" w:rsidRDefault="00D65E4D" w:rsidP="00590AEC">
            <w:pPr>
              <w:spacing w:after="0" w:line="240" w:lineRule="auto"/>
              <w:jc w:val="both"/>
            </w:pPr>
          </w:p>
        </w:tc>
      </w:tr>
      <w:tr w:rsidR="00D65E4D" w14:paraId="4194A595"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3155BFBE" w14:textId="77777777" w:rsidR="00D65E4D" w:rsidRDefault="00000000" w:rsidP="00590AEC">
            <w:pPr>
              <w:spacing w:after="0" w:line="240" w:lineRule="auto"/>
              <w:jc w:val="both"/>
            </w:pPr>
            <w:r>
              <w:rPr>
                <w:b/>
                <w:sz w:val="15"/>
              </w:rPr>
              <w:t>Country of incorporation</w:t>
            </w:r>
          </w:p>
        </w:tc>
        <w:tc>
          <w:tcPr>
            <w:tcW w:w="2620" w:type="dxa"/>
            <w:tcBorders>
              <w:top w:val="single" w:sz="3" w:space="0" w:color="CDD5DA"/>
              <w:left w:val="single" w:sz="3" w:space="0" w:color="CDD5DA"/>
              <w:bottom w:val="single" w:sz="3" w:space="0" w:color="CDD5DA"/>
              <w:right w:val="single" w:sz="3" w:space="0" w:color="CDD5DA"/>
            </w:tcBorders>
          </w:tcPr>
          <w:p w14:paraId="41A9B796"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26F4CDFC" w14:textId="77777777" w:rsidR="00D65E4D" w:rsidRDefault="00000000" w:rsidP="00590AEC">
            <w:pPr>
              <w:spacing w:after="0" w:line="240" w:lineRule="auto"/>
              <w:jc w:val="both"/>
            </w:pPr>
            <w:r>
              <w:rPr>
                <w:b/>
                <w:sz w:val="15"/>
              </w:rPr>
              <w:t>Date of incorporation</w:t>
            </w:r>
          </w:p>
        </w:tc>
        <w:tc>
          <w:tcPr>
            <w:tcW w:w="2620" w:type="dxa"/>
            <w:tcBorders>
              <w:top w:val="single" w:sz="3" w:space="0" w:color="CDD5DA"/>
              <w:left w:val="single" w:sz="3" w:space="0" w:color="CDD5DA"/>
              <w:bottom w:val="single" w:sz="3" w:space="0" w:color="CDD5DA"/>
              <w:right w:val="single" w:sz="3" w:space="0" w:color="CDD5DA"/>
            </w:tcBorders>
          </w:tcPr>
          <w:p w14:paraId="188F03E2" w14:textId="77777777" w:rsidR="00D65E4D" w:rsidRDefault="00D65E4D" w:rsidP="00590AEC">
            <w:pPr>
              <w:spacing w:after="0" w:line="240" w:lineRule="auto"/>
              <w:jc w:val="both"/>
            </w:pPr>
          </w:p>
        </w:tc>
      </w:tr>
      <w:tr w:rsidR="00D65E4D" w14:paraId="06ACABA8"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7EA10C9B" w14:textId="77777777" w:rsidR="00D65E4D" w:rsidRDefault="00000000" w:rsidP="00590AEC">
            <w:pPr>
              <w:spacing w:after="0" w:line="240" w:lineRule="auto"/>
              <w:jc w:val="both"/>
            </w:pPr>
            <w:r>
              <w:rPr>
                <w:b/>
                <w:sz w:val="15"/>
              </w:rPr>
              <w:t>Estimated annual turnover</w:t>
            </w:r>
          </w:p>
        </w:tc>
        <w:tc>
          <w:tcPr>
            <w:tcW w:w="2620" w:type="dxa"/>
            <w:tcBorders>
              <w:top w:val="single" w:sz="3" w:space="0" w:color="CDD5DA"/>
              <w:left w:val="single" w:sz="3" w:space="0" w:color="CDD5DA"/>
              <w:bottom w:val="single" w:sz="3" w:space="0" w:color="CDD5DA"/>
              <w:right w:val="single" w:sz="3" w:space="0" w:color="CDD5DA"/>
            </w:tcBorders>
          </w:tcPr>
          <w:p w14:paraId="036DA174"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1FD79E75" w14:textId="77777777" w:rsidR="00D65E4D" w:rsidRDefault="00000000" w:rsidP="00590AEC">
            <w:pPr>
              <w:spacing w:after="0" w:line="240" w:lineRule="auto"/>
              <w:jc w:val="both"/>
            </w:pPr>
            <w:r>
              <w:rPr>
                <w:b/>
                <w:sz w:val="15"/>
              </w:rPr>
              <w:t>Employees</w:t>
            </w:r>
          </w:p>
        </w:tc>
        <w:tc>
          <w:tcPr>
            <w:tcW w:w="2620" w:type="dxa"/>
            <w:tcBorders>
              <w:top w:val="single" w:sz="3" w:space="0" w:color="CDD5DA"/>
              <w:left w:val="single" w:sz="3" w:space="0" w:color="CDD5DA"/>
              <w:bottom w:val="single" w:sz="3" w:space="0" w:color="CDD5DA"/>
              <w:right w:val="single" w:sz="3" w:space="0" w:color="CDD5DA"/>
            </w:tcBorders>
          </w:tcPr>
          <w:p w14:paraId="2DE6B4A3" w14:textId="77777777" w:rsidR="00D65E4D" w:rsidRDefault="00D65E4D" w:rsidP="00590AEC">
            <w:pPr>
              <w:spacing w:after="0" w:line="240" w:lineRule="auto"/>
              <w:jc w:val="both"/>
            </w:pPr>
          </w:p>
        </w:tc>
      </w:tr>
      <w:tr w:rsidR="00D65E4D" w14:paraId="6D8AB037"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294208BA" w14:textId="77777777" w:rsidR="00D65E4D" w:rsidRDefault="00000000" w:rsidP="00590AEC">
            <w:pPr>
              <w:spacing w:after="0" w:line="240" w:lineRule="auto"/>
              <w:jc w:val="both"/>
            </w:pPr>
            <w:r>
              <w:rPr>
                <w:b/>
                <w:sz w:val="15"/>
              </w:rPr>
              <w:t>Expected monthly payment volume</w:t>
            </w:r>
          </w:p>
        </w:tc>
        <w:tc>
          <w:tcPr>
            <w:tcW w:w="2620" w:type="dxa"/>
            <w:tcBorders>
              <w:top w:val="single" w:sz="3" w:space="0" w:color="CDD5DA"/>
              <w:left w:val="single" w:sz="3" w:space="0" w:color="CDD5DA"/>
              <w:bottom w:val="single" w:sz="3" w:space="0" w:color="CDD5DA"/>
              <w:right w:val="single" w:sz="3" w:space="0" w:color="CDD5DA"/>
            </w:tcBorders>
          </w:tcPr>
          <w:p w14:paraId="65557FFD" w14:textId="77777777" w:rsidR="00D65E4D" w:rsidRDefault="00D65E4D" w:rsidP="00590AEC">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1C1C0480" w14:textId="77777777" w:rsidR="00D65E4D" w:rsidRDefault="00000000" w:rsidP="00590AEC">
            <w:pPr>
              <w:spacing w:after="0" w:line="240" w:lineRule="auto"/>
              <w:jc w:val="both"/>
            </w:pPr>
            <w:r>
              <w:rPr>
                <w:b/>
                <w:sz w:val="15"/>
              </w:rPr>
              <w:t>Main counterparty countries</w:t>
            </w:r>
          </w:p>
        </w:tc>
        <w:tc>
          <w:tcPr>
            <w:tcW w:w="2620" w:type="dxa"/>
            <w:tcBorders>
              <w:top w:val="single" w:sz="3" w:space="0" w:color="CDD5DA"/>
              <w:left w:val="single" w:sz="3" w:space="0" w:color="CDD5DA"/>
              <w:bottom w:val="single" w:sz="3" w:space="0" w:color="CDD5DA"/>
              <w:right w:val="single" w:sz="3" w:space="0" w:color="CDD5DA"/>
            </w:tcBorders>
          </w:tcPr>
          <w:p w14:paraId="79E55214" w14:textId="77777777" w:rsidR="00D65E4D" w:rsidRDefault="00D65E4D" w:rsidP="00590AEC">
            <w:pPr>
              <w:spacing w:after="0" w:line="240" w:lineRule="auto"/>
              <w:jc w:val="both"/>
            </w:pPr>
          </w:p>
        </w:tc>
      </w:tr>
    </w:tbl>
    <w:p w14:paraId="7C971DFF" w14:textId="77777777" w:rsidR="00D65E4D" w:rsidRDefault="00D65E4D" w:rsidP="00590AEC">
      <w:pPr>
        <w:spacing w:after="0" w:line="240" w:lineRule="auto"/>
        <w:jc w:val="both"/>
      </w:pPr>
    </w:p>
    <w:p w14:paraId="4C66AEC1" w14:textId="77777777" w:rsidR="00D65E4D" w:rsidRDefault="00000000" w:rsidP="00590AEC">
      <w:pPr>
        <w:pStyle w:val="Titolo2"/>
        <w:spacing w:before="0" w:after="0" w:line="240" w:lineRule="auto"/>
        <w:jc w:val="both"/>
      </w:pPr>
      <w:r>
        <w:t>A.1 — Legal representative and beneficial owner</w:t>
      </w:r>
    </w:p>
    <w:tbl>
      <w:tblPr>
        <w:tblW w:w="0" w:type="auto"/>
        <w:jc w:val="center"/>
        <w:tblLayout w:type="fixed"/>
        <w:tblLook w:val="04A0" w:firstRow="1" w:lastRow="0" w:firstColumn="1" w:lastColumn="0" w:noHBand="0" w:noVBand="1"/>
      </w:tblPr>
      <w:tblGrid>
        <w:gridCol w:w="2620"/>
        <w:gridCol w:w="2620"/>
        <w:gridCol w:w="2620"/>
        <w:gridCol w:w="2620"/>
      </w:tblGrid>
      <w:tr w:rsidR="00D65E4D" w14:paraId="140CB3C0"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A4B0A57" w14:textId="77777777" w:rsidR="00D65E4D" w:rsidRDefault="00000000" w:rsidP="00590AEC">
            <w:pPr>
              <w:spacing w:after="0" w:line="240" w:lineRule="auto"/>
              <w:jc w:val="both"/>
            </w:pPr>
            <w:r>
              <w:rPr>
                <w:sz w:val="15"/>
              </w:rPr>
              <w:t>Name and surname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BD8787B" w14:textId="77777777" w:rsidR="00D65E4D" w:rsidRDefault="00D65E4D" w:rsidP="00590AEC">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4A92EE75" w14:textId="77777777" w:rsidR="00D65E4D" w:rsidRDefault="00000000" w:rsidP="00590AEC">
            <w:pPr>
              <w:spacing w:after="0" w:line="240" w:lineRule="auto"/>
              <w:jc w:val="both"/>
            </w:pPr>
            <w:r>
              <w:rPr>
                <w:sz w:val="15"/>
              </w:rPr>
              <w:t>Role / capacity</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1D2EE4D" w14:textId="77777777" w:rsidR="00D65E4D" w:rsidRDefault="00D65E4D" w:rsidP="00590AEC">
            <w:pPr>
              <w:spacing w:after="0" w:line="240" w:lineRule="auto"/>
              <w:jc w:val="both"/>
            </w:pPr>
          </w:p>
        </w:tc>
      </w:tr>
      <w:tr w:rsidR="00D65E4D" w14:paraId="022DC45A"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465893EF" w14:textId="77777777" w:rsidR="00D65E4D" w:rsidRDefault="00000000" w:rsidP="00590AEC">
            <w:pPr>
              <w:spacing w:after="0" w:line="240" w:lineRule="auto"/>
              <w:jc w:val="both"/>
            </w:pPr>
            <w:r>
              <w:rPr>
                <w:sz w:val="15"/>
              </w:rPr>
              <w:t>Date and place of birth</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F3017BB" w14:textId="77777777" w:rsidR="00D65E4D" w:rsidRDefault="00D65E4D" w:rsidP="00590AEC">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030B4DF5" w14:textId="77777777" w:rsidR="00D65E4D" w:rsidRDefault="00000000" w:rsidP="00590AEC">
            <w:pPr>
              <w:spacing w:after="0" w:line="240" w:lineRule="auto"/>
              <w:jc w:val="both"/>
            </w:pPr>
            <w:r>
              <w:rPr>
                <w:sz w:val="15"/>
              </w:rPr>
              <w:t>Nationality</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3BA6E7E" w14:textId="77777777" w:rsidR="00D65E4D" w:rsidRDefault="00D65E4D" w:rsidP="00590AEC">
            <w:pPr>
              <w:spacing w:after="0" w:line="240" w:lineRule="auto"/>
              <w:jc w:val="both"/>
            </w:pPr>
          </w:p>
        </w:tc>
      </w:tr>
      <w:tr w:rsidR="00D65E4D" w14:paraId="6AFF48AD"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30D25C61" w14:textId="77777777" w:rsidR="00D65E4D" w:rsidRDefault="00000000" w:rsidP="00590AEC">
            <w:pPr>
              <w:spacing w:after="0" w:line="240" w:lineRule="auto"/>
              <w:jc w:val="both"/>
            </w:pPr>
            <w:r>
              <w:rPr>
                <w:sz w:val="15"/>
              </w:rPr>
              <w:t>Residential address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12ECB1D" w14:textId="77777777" w:rsidR="00D65E4D" w:rsidRDefault="00D65E4D" w:rsidP="00590AEC">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4B32C1CB" w14:textId="77777777" w:rsidR="00D65E4D" w:rsidRDefault="00000000" w:rsidP="00590AEC">
            <w:pPr>
              <w:spacing w:after="0" w:line="240" w:lineRule="auto"/>
              <w:jc w:val="both"/>
            </w:pPr>
            <w:r>
              <w:rPr>
                <w:sz w:val="15"/>
              </w:rPr>
              <w:t>Country</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54173AA" w14:textId="77777777" w:rsidR="00D65E4D" w:rsidRDefault="00D65E4D" w:rsidP="00590AEC">
            <w:pPr>
              <w:spacing w:after="0" w:line="240" w:lineRule="auto"/>
              <w:jc w:val="both"/>
            </w:pPr>
          </w:p>
        </w:tc>
      </w:tr>
      <w:tr w:rsidR="00D65E4D" w14:paraId="2E4C6ACB"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5E9401DE" w14:textId="77777777" w:rsidR="00D65E4D" w:rsidRDefault="00000000" w:rsidP="00590AEC">
            <w:pPr>
              <w:spacing w:after="0" w:line="240" w:lineRule="auto"/>
              <w:jc w:val="both"/>
            </w:pPr>
            <w:r>
              <w:rPr>
                <w:sz w:val="15"/>
              </w:rPr>
              <w:t>Identity document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F188693" w14:textId="77777777" w:rsidR="00D65E4D" w:rsidRDefault="00D65E4D" w:rsidP="00590AEC">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AEFA8F2" w14:textId="77777777" w:rsidR="00D65E4D" w:rsidRDefault="00000000" w:rsidP="00590AEC">
            <w:pPr>
              <w:spacing w:after="0" w:line="240" w:lineRule="auto"/>
              <w:jc w:val="both"/>
            </w:pPr>
            <w:r>
              <w:rPr>
                <w:sz w:val="15"/>
              </w:rPr>
              <w:t>No. / expiry</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3102FC" w14:textId="77777777" w:rsidR="00D65E4D" w:rsidRDefault="00D65E4D" w:rsidP="00590AEC">
            <w:pPr>
              <w:spacing w:after="0" w:line="240" w:lineRule="auto"/>
              <w:jc w:val="both"/>
            </w:pPr>
          </w:p>
        </w:tc>
      </w:tr>
      <w:tr w:rsidR="00D65E4D" w14:paraId="1F36EF2A"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44A9C14B" w14:textId="77777777" w:rsidR="00D65E4D" w:rsidRDefault="00000000" w:rsidP="00590AEC">
            <w:pPr>
              <w:spacing w:after="0" w:line="240" w:lineRule="auto"/>
              <w:jc w:val="both"/>
            </w:pPr>
            <w:r>
              <w:rPr>
                <w:sz w:val="15"/>
              </w:rPr>
              <w:t>E-mail</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F692207" w14:textId="77777777" w:rsidR="00D65E4D" w:rsidRDefault="00D65E4D" w:rsidP="00590AEC">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3F4B40D5" w14:textId="77777777" w:rsidR="00D65E4D" w:rsidRDefault="00000000" w:rsidP="00590AEC">
            <w:pPr>
              <w:spacing w:after="0" w:line="240" w:lineRule="auto"/>
              <w:jc w:val="both"/>
            </w:pPr>
            <w:r>
              <w:rPr>
                <w:sz w:val="15"/>
              </w:rPr>
              <w:t>Mobile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503007F" w14:textId="77777777" w:rsidR="00D65E4D" w:rsidRDefault="00D65E4D" w:rsidP="00590AEC">
            <w:pPr>
              <w:spacing w:after="0" w:line="240" w:lineRule="auto"/>
              <w:jc w:val="both"/>
            </w:pPr>
          </w:p>
        </w:tc>
      </w:tr>
      <w:tr w:rsidR="00D65E4D" w14:paraId="6958C0FB"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981EEBC" w14:textId="77777777" w:rsidR="00D65E4D" w:rsidRDefault="00000000" w:rsidP="00590AEC">
            <w:pPr>
              <w:spacing w:after="0" w:line="240" w:lineRule="auto"/>
              <w:jc w:val="both"/>
            </w:pPr>
            <w:r>
              <w:rPr>
                <w:sz w:val="15"/>
              </w:rPr>
              <w:t>Beneficial owner?</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8B058EC" w14:textId="77777777" w:rsidR="00D65E4D" w:rsidRDefault="00D65E4D" w:rsidP="00590AEC">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050192C" w14:textId="77777777" w:rsidR="00D65E4D" w:rsidRDefault="00000000" w:rsidP="00590AEC">
            <w:pPr>
              <w:spacing w:after="0" w:line="240" w:lineRule="auto"/>
              <w:jc w:val="both"/>
            </w:pPr>
            <w:r>
              <w:rPr>
                <w:sz w:val="15"/>
              </w:rPr>
              <w:t>□ Yes   □ No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BE272BE" w14:textId="77777777" w:rsidR="00D65E4D" w:rsidRDefault="00D65E4D" w:rsidP="00590AEC">
            <w:pPr>
              <w:spacing w:after="0" w:line="240" w:lineRule="auto"/>
              <w:jc w:val="both"/>
            </w:pPr>
          </w:p>
        </w:tc>
      </w:tr>
    </w:tbl>
    <w:p w14:paraId="0CF054FF" w14:textId="77777777" w:rsidR="00D65E4D" w:rsidRDefault="00000000" w:rsidP="00590AEC">
      <w:pPr>
        <w:pStyle w:val="ArticleBody"/>
        <w:spacing w:after="0" w:line="240" w:lineRule="auto"/>
        <w:jc w:val="both"/>
      </w:pPr>
      <w:r>
        <w:t>Additional beneficial owners, directors and Authorised Persons are listed in Schedule 4.</w:t>
      </w:r>
    </w:p>
    <w:p w14:paraId="7AF97F1E" w14:textId="77777777" w:rsidR="00D65E4D" w:rsidRDefault="00000000" w:rsidP="00590AEC">
      <w:pPr>
        <w:pStyle w:val="Titolo2"/>
        <w:spacing w:before="0" w:after="0" w:line="240" w:lineRule="auto"/>
        <w:jc w:val="both"/>
      </w:pPr>
      <w:r>
        <w:t>A.2 — Business Customer status</w:t>
      </w:r>
    </w:p>
    <w:p w14:paraId="508EA2D9" w14:textId="77777777" w:rsidR="00D65E4D" w:rsidRDefault="00000000" w:rsidP="00590AEC">
      <w:pPr>
        <w:pStyle w:val="ArticleBody"/>
        <w:spacing w:after="0" w:line="240" w:lineRule="auto"/>
        <w:ind w:left="255" w:hanging="142"/>
        <w:jc w:val="both"/>
      </w:pPr>
      <w:r>
        <w:rPr>
          <w:b/>
          <w:color w:val="B39A68"/>
        </w:rPr>
        <w:t xml:space="preserve">• </w:t>
      </w:r>
      <w:r>
        <w:t>□ Legal entity / company</w:t>
      </w:r>
    </w:p>
    <w:p w14:paraId="0B0A4FE7" w14:textId="77777777" w:rsidR="00D65E4D" w:rsidRDefault="00000000" w:rsidP="00590AEC">
      <w:pPr>
        <w:pStyle w:val="ArticleBody"/>
        <w:spacing w:after="0" w:line="240" w:lineRule="auto"/>
        <w:ind w:left="255" w:hanging="142"/>
        <w:jc w:val="both"/>
      </w:pPr>
      <w:r>
        <w:rPr>
          <w:b/>
          <w:color w:val="B39A68"/>
        </w:rPr>
        <w:t xml:space="preserve">• </w:t>
      </w:r>
      <w:r>
        <w:t>□ Partnership / association</w:t>
      </w:r>
    </w:p>
    <w:p w14:paraId="25A80811" w14:textId="77777777" w:rsidR="00D65E4D" w:rsidRDefault="00000000" w:rsidP="00590AEC">
      <w:pPr>
        <w:pStyle w:val="ArticleBody"/>
        <w:spacing w:after="0" w:line="240" w:lineRule="auto"/>
        <w:ind w:left="255" w:hanging="142"/>
        <w:jc w:val="both"/>
      </w:pPr>
      <w:r>
        <w:rPr>
          <w:b/>
          <w:color w:val="B39A68"/>
        </w:rPr>
        <w:t xml:space="preserve">• </w:t>
      </w:r>
      <w:r>
        <w:t>□ Sole trader / professional</w:t>
      </w:r>
    </w:p>
    <w:p w14:paraId="3A4A4207" w14:textId="77777777" w:rsidR="00D65E4D" w:rsidRDefault="00000000" w:rsidP="00590AEC">
      <w:pPr>
        <w:pStyle w:val="ArticleBody"/>
        <w:spacing w:after="0" w:line="240" w:lineRule="auto"/>
        <w:ind w:left="255" w:hanging="142"/>
        <w:jc w:val="both"/>
      </w:pPr>
      <w:r>
        <w:rPr>
          <w:b/>
          <w:color w:val="B39A68"/>
        </w:rPr>
        <w:t xml:space="preserve">• </w:t>
      </w:r>
      <w:r>
        <w:t>□ Micro-enterprise: □ Yes □ No □ To be verified</w:t>
      </w:r>
    </w:p>
    <w:p w14:paraId="4DD3D5D1" w14:textId="77777777" w:rsidR="00D65E4D" w:rsidRDefault="00000000" w:rsidP="00590AEC">
      <w:pPr>
        <w:pStyle w:val="ArticleBody"/>
        <w:spacing w:after="0" w:line="240" w:lineRule="auto"/>
        <w:ind w:left="255" w:hanging="142"/>
        <w:jc w:val="both"/>
      </w:pPr>
      <w:r>
        <w:rPr>
          <w:b/>
          <w:color w:val="B39A68"/>
        </w:rPr>
        <w:t xml:space="preserve">• </w:t>
      </w:r>
      <w:r>
        <w:t>□ I act exclusively for business/professional purposes</w:t>
      </w:r>
    </w:p>
    <w:p w14:paraId="52BE9382" w14:textId="77777777" w:rsidR="00D65E4D" w:rsidRDefault="00000000" w:rsidP="00590AEC">
      <w:pPr>
        <w:pStyle w:val="ArticleBody"/>
        <w:spacing w:after="0" w:line="240" w:lineRule="auto"/>
        <w:ind w:left="255" w:hanging="142"/>
        <w:jc w:val="both"/>
      </w:pPr>
      <w:r>
        <w:rPr>
          <w:b/>
          <w:color w:val="B39A68"/>
        </w:rPr>
        <w:t xml:space="preserve">• </w:t>
      </w:r>
      <w:r>
        <w:t>□ I confirm that funds and transactions relate to the declared activity and lawful sources</w:t>
      </w:r>
    </w:p>
    <w:p w14:paraId="742DC13C" w14:textId="77777777" w:rsidR="00D65E4D" w:rsidRDefault="00000000" w:rsidP="00590AEC">
      <w:pPr>
        <w:pStyle w:val="Titolo2"/>
        <w:spacing w:before="0" w:after="0" w:line="240" w:lineRule="auto"/>
        <w:jc w:val="both"/>
      </w:pPr>
      <w:r>
        <w:t>A.3 — Services and commercial options</w:t>
      </w:r>
    </w:p>
    <w:tbl>
      <w:tblPr>
        <w:tblW w:w="0" w:type="auto"/>
        <w:jc w:val="center"/>
        <w:tblLayout w:type="fixed"/>
        <w:tblLook w:val="04A0" w:firstRow="1" w:lastRow="0" w:firstColumn="1" w:lastColumn="0" w:noHBand="0" w:noVBand="1"/>
      </w:tblPr>
      <w:tblGrid>
        <w:gridCol w:w="2096"/>
        <w:gridCol w:w="2096"/>
        <w:gridCol w:w="2096"/>
        <w:gridCol w:w="2096"/>
        <w:gridCol w:w="2096"/>
      </w:tblGrid>
      <w:tr w:rsidR="00D65E4D" w14:paraId="2125D7EF" w14:textId="77777777">
        <w:trPr>
          <w:tblHeader/>
          <w:jc w:val="center"/>
        </w:trPr>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1A5B00ED" w14:textId="77777777" w:rsidR="00D65E4D" w:rsidRDefault="00000000" w:rsidP="00590AEC">
            <w:pPr>
              <w:spacing w:after="0" w:line="240" w:lineRule="auto"/>
              <w:jc w:val="both"/>
            </w:pPr>
            <w:r>
              <w:rPr>
                <w:b/>
                <w:color w:val="FFFFFF"/>
                <w:sz w:val="14"/>
              </w:rPr>
              <w:t>Select</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03F4DC1" w14:textId="77777777" w:rsidR="00D65E4D" w:rsidRDefault="00000000" w:rsidP="00590AEC">
            <w:pPr>
              <w:spacing w:after="0" w:line="240" w:lineRule="auto"/>
              <w:jc w:val="both"/>
            </w:pPr>
            <w:r>
              <w:rPr>
                <w:b/>
                <w:color w:val="FFFFFF"/>
                <w:sz w:val="14"/>
              </w:rPr>
              <w:t>Service</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0796ADCC" w14:textId="77777777" w:rsidR="00D65E4D" w:rsidRDefault="00000000" w:rsidP="00590AEC">
            <w:pPr>
              <w:spacing w:after="0" w:line="240" w:lineRule="auto"/>
              <w:jc w:val="both"/>
            </w:pPr>
            <w:r>
              <w:rPr>
                <w:b/>
                <w:color w:val="FFFFFF"/>
                <w:sz w:val="14"/>
              </w:rPr>
              <w:t>Main function</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A9625EE" w14:textId="77777777" w:rsidR="00D65E4D" w:rsidRDefault="00000000" w:rsidP="00590AEC">
            <w:pPr>
              <w:spacing w:after="0" w:line="240" w:lineRule="auto"/>
              <w:jc w:val="both"/>
            </w:pPr>
            <w:r>
              <w:rPr>
                <w:b/>
                <w:color w:val="FFFFFF"/>
                <w:sz w:val="14"/>
              </w:rPr>
              <w:t>BP commercial condition</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D39E57E" w14:textId="77777777" w:rsidR="00D65E4D" w:rsidRDefault="00000000" w:rsidP="00590AEC">
            <w:pPr>
              <w:spacing w:after="0" w:line="240" w:lineRule="auto"/>
              <w:jc w:val="both"/>
            </w:pPr>
            <w:r>
              <w:rPr>
                <w:b/>
                <w:color w:val="FFFFFF"/>
                <w:sz w:val="14"/>
              </w:rPr>
              <w:t>Activation</w:t>
            </w:r>
          </w:p>
        </w:tc>
      </w:tr>
      <w:tr w:rsidR="00D65E4D" w14:paraId="0FFB68D2"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3D9B867"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2841353" w14:textId="77777777" w:rsidR="00D65E4D" w:rsidRDefault="00000000" w:rsidP="00590AEC">
            <w:pPr>
              <w:spacing w:after="0" w:line="240" w:lineRule="auto"/>
              <w:jc w:val="both"/>
            </w:pPr>
            <w:r>
              <w:rPr>
                <w:sz w:val="14"/>
              </w:rPr>
              <w:t>Sabir Business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FE60AB3" w14:textId="77777777" w:rsidR="00D65E4D" w:rsidRDefault="00000000" w:rsidP="00590AEC">
            <w:pPr>
              <w:spacing w:after="0" w:line="240" w:lineRule="auto"/>
              <w:jc w:val="both"/>
            </w:pPr>
            <w:r>
              <w:rPr>
                <w:sz w:val="14"/>
              </w:rPr>
              <w:t xml:space="preserve">Business e-money account, </w:t>
            </w:r>
            <w:r>
              <w:rPr>
                <w:sz w:val="14"/>
              </w:rPr>
              <w:lastRenderedPageBreak/>
              <w:t>IBAN/account, app/portal, authorised users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7357407" w14:textId="77777777" w:rsidR="00D65E4D" w:rsidRDefault="00000000" w:rsidP="00590AEC">
            <w:pPr>
              <w:spacing w:after="0" w:line="240" w:lineRule="auto"/>
              <w:jc w:val="both"/>
            </w:pPr>
            <w:r>
              <w:rPr>
                <w:sz w:val="14"/>
              </w:rPr>
              <w:lastRenderedPageBreak/>
              <w:t xml:space="preserve">€9/month (€108/year) + €16.75 </w:t>
            </w:r>
            <w:r>
              <w:rPr>
                <w:sz w:val="14"/>
              </w:rPr>
              <w:lastRenderedPageBreak/>
              <w:t>one-off secure onboarding</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8B12C41" w14:textId="77777777" w:rsidR="00D65E4D" w:rsidRDefault="00000000" w:rsidP="00590AEC">
            <w:pPr>
              <w:spacing w:after="0" w:line="240" w:lineRule="auto"/>
              <w:jc w:val="both"/>
            </w:pPr>
            <w:r>
              <w:rPr>
                <w:sz w:val="14"/>
              </w:rPr>
              <w:lastRenderedPageBreak/>
              <w:t>After KYB/KYC/UBO</w:t>
            </w:r>
          </w:p>
        </w:tc>
      </w:tr>
      <w:tr w:rsidR="00D65E4D" w14:paraId="1D5796B1"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AF10466"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B429B2A" w14:textId="77777777" w:rsidR="00D65E4D" w:rsidRDefault="00000000" w:rsidP="00590AEC">
            <w:pPr>
              <w:spacing w:after="0" w:line="240" w:lineRule="auto"/>
              <w:jc w:val="both"/>
            </w:pPr>
            <w:r>
              <w:rPr>
                <w:sz w:val="14"/>
              </w:rPr>
              <w:t>SEPA Business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547797E" w14:textId="77777777" w:rsidR="00D65E4D" w:rsidRDefault="00000000" w:rsidP="00590AEC">
            <w:pPr>
              <w:spacing w:after="0" w:line="240" w:lineRule="auto"/>
              <w:jc w:val="both"/>
            </w:pPr>
            <w:r>
              <w:rPr>
                <w:sz w:val="14"/>
              </w:rPr>
              <w:t>SEPA/Instant transfers where available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20CAB72" w14:textId="77777777" w:rsidR="00D65E4D" w:rsidRDefault="00000000" w:rsidP="00590AEC">
            <w:pPr>
              <w:spacing w:after="0" w:line="240" w:lineRule="auto"/>
              <w:jc w:val="both"/>
            </w:pPr>
            <w:r>
              <w:rPr>
                <w:sz w:val="14"/>
              </w:rPr>
              <w:t>Off-Us: €0.45/transfer; On-Us Business: €0.15/tx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B19F1A2" w14:textId="77777777" w:rsidR="00D65E4D" w:rsidRDefault="00000000" w:rsidP="00590AEC">
            <w:pPr>
              <w:spacing w:after="0" w:line="240" w:lineRule="auto"/>
              <w:jc w:val="both"/>
            </w:pPr>
            <w:r>
              <w:rPr>
                <w:sz w:val="14"/>
              </w:rPr>
              <w:t>After activation</w:t>
            </w:r>
          </w:p>
        </w:tc>
      </w:tr>
      <w:tr w:rsidR="00D65E4D" w14:paraId="75955F1C"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43CB8AD"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8859D69" w14:textId="77777777" w:rsidR="00D65E4D" w:rsidRDefault="00000000" w:rsidP="00590AEC">
            <w:pPr>
              <w:spacing w:after="0" w:line="240" w:lineRule="auto"/>
              <w:jc w:val="both"/>
            </w:pPr>
            <w:r>
              <w:rPr>
                <w:sz w:val="14"/>
              </w:rPr>
              <w:t>International Transfer</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8F4B9CE" w14:textId="77777777" w:rsidR="00D65E4D" w:rsidRDefault="00000000" w:rsidP="00590AEC">
            <w:pPr>
              <w:spacing w:after="0" w:line="240" w:lineRule="auto"/>
              <w:jc w:val="both"/>
            </w:pPr>
            <w:r>
              <w:rPr>
                <w:sz w:val="14"/>
              </w:rPr>
              <w:t>International/cross-border transfers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F890CEC" w14:textId="77777777" w:rsidR="00D65E4D" w:rsidRDefault="00000000" w:rsidP="00590AEC">
            <w:pPr>
              <w:spacing w:after="0" w:line="240" w:lineRule="auto"/>
              <w:jc w:val="both"/>
            </w:pPr>
            <w:r>
              <w:rPr>
                <w:sz w:val="14"/>
              </w:rPr>
              <w:t>0.63% + €0.18/tx; correspondent charges may apply separately</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7C18198" w14:textId="77777777" w:rsidR="00D65E4D" w:rsidRDefault="00000000" w:rsidP="00590AEC">
            <w:pPr>
              <w:spacing w:after="0" w:line="240" w:lineRule="auto"/>
              <w:jc w:val="both"/>
            </w:pPr>
            <w:r>
              <w:rPr>
                <w:sz w:val="14"/>
              </w:rPr>
              <w:t>Per transaction</w:t>
            </w:r>
          </w:p>
        </w:tc>
      </w:tr>
      <w:tr w:rsidR="00D65E4D" w14:paraId="775D1961"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E6EAC87"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6DDC4E1" w14:textId="77777777" w:rsidR="00D65E4D" w:rsidRDefault="00000000" w:rsidP="00590AEC">
            <w:pPr>
              <w:spacing w:after="0" w:line="240" w:lineRule="auto"/>
              <w:jc w:val="both"/>
            </w:pPr>
            <w:r>
              <w:rPr>
                <w:sz w:val="14"/>
              </w:rPr>
              <w:t>Business Card</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4D6E619" w14:textId="77777777" w:rsidR="00D65E4D" w:rsidRDefault="00000000" w:rsidP="00590AEC">
            <w:pPr>
              <w:spacing w:after="0" w:line="240" w:lineRule="auto"/>
              <w:jc w:val="both"/>
            </w:pPr>
            <w:r>
              <w:rPr>
                <w:sz w:val="14"/>
              </w:rPr>
              <w:t>Commercial/corporate card if issued</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3461863" w14:textId="77777777" w:rsidR="00D65E4D" w:rsidRDefault="00000000" w:rsidP="00590AEC">
            <w:pPr>
              <w:spacing w:after="0" w:line="240" w:lineRule="auto"/>
              <w:jc w:val="both"/>
            </w:pPr>
            <w:r>
              <w:rPr>
                <w:sz w:val="14"/>
              </w:rPr>
              <w:t>Purchases: €0 customer fee; issue/replacement/ATM [OPEN]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322567F" w14:textId="77777777" w:rsidR="00D65E4D" w:rsidRDefault="00000000" w:rsidP="00590AEC">
            <w:pPr>
              <w:spacing w:after="0" w:line="240" w:lineRule="auto"/>
              <w:jc w:val="both"/>
            </w:pPr>
            <w:r>
              <w:rPr>
                <w:sz w:val="14"/>
              </w:rPr>
              <w:t>Separate</w:t>
            </w:r>
          </w:p>
        </w:tc>
      </w:tr>
      <w:tr w:rsidR="00D65E4D" w14:paraId="10E7E8CF"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A396DF"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3DFD3F0" w14:textId="77777777" w:rsidR="00D65E4D" w:rsidRDefault="00000000" w:rsidP="00590AEC">
            <w:pPr>
              <w:spacing w:after="0" w:line="240" w:lineRule="auto"/>
              <w:jc w:val="both"/>
            </w:pPr>
            <w:r>
              <w:rPr>
                <w:sz w:val="14"/>
              </w:rPr>
              <w:t>FX / Multicurrency</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CD25961" w14:textId="77777777" w:rsidR="00D65E4D" w:rsidRDefault="00000000" w:rsidP="00590AEC">
            <w:pPr>
              <w:spacing w:after="0" w:line="240" w:lineRule="auto"/>
              <w:jc w:val="both"/>
            </w:pPr>
            <w:r>
              <w:rPr>
                <w:sz w:val="14"/>
              </w:rPr>
              <w:t>Conversions and supported currency balances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CBBCB1D" w14:textId="77777777" w:rsidR="00D65E4D" w:rsidRDefault="00000000" w:rsidP="00590AEC">
            <w:pPr>
              <w:spacing w:after="0" w:line="240" w:lineRule="auto"/>
              <w:jc w:val="both"/>
            </w:pPr>
            <w:r>
              <w:rPr>
                <w:sz w:val="14"/>
              </w:rPr>
              <w:t>On-Us FX 0.40%; card/cross-currency FX 0.45%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B6BC817" w14:textId="77777777" w:rsidR="00D65E4D" w:rsidRDefault="00000000" w:rsidP="00590AEC">
            <w:pPr>
              <w:spacing w:after="0" w:line="240" w:lineRule="auto"/>
              <w:jc w:val="both"/>
            </w:pPr>
            <w:r>
              <w:rPr>
                <w:sz w:val="14"/>
              </w:rPr>
              <w:t>Opt-in / transaction</w:t>
            </w:r>
          </w:p>
        </w:tc>
      </w:tr>
      <w:tr w:rsidR="00D65E4D" w14:paraId="6A8A69A6"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BDB077F"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CBB52C1" w14:textId="77777777" w:rsidR="00D65E4D" w:rsidRDefault="00000000" w:rsidP="00590AEC">
            <w:pPr>
              <w:spacing w:after="0" w:line="240" w:lineRule="auto"/>
              <w:jc w:val="both"/>
            </w:pPr>
            <w:r>
              <w:rPr>
                <w:sz w:val="14"/>
              </w:rPr>
              <w:t>Account Tree Business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6271C3" w14:textId="77777777" w:rsidR="00D65E4D" w:rsidRDefault="00000000" w:rsidP="00590AEC">
            <w:pPr>
              <w:spacing w:after="0" w:line="240" w:lineRule="auto"/>
              <w:jc w:val="both"/>
            </w:pPr>
            <w:r>
              <w:rPr>
                <w:sz w:val="14"/>
              </w:rPr>
              <w:t>Sub-accounts, branches, budgets and permissions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0B2E96F" w14:textId="77777777" w:rsidR="00D65E4D" w:rsidRDefault="00000000" w:rsidP="00590AEC">
            <w:pPr>
              <w:spacing w:after="0" w:line="240" w:lineRule="auto"/>
              <w:jc w:val="both"/>
            </w:pPr>
            <w:r>
              <w:rPr>
                <w:sz w:val="14"/>
              </w:rPr>
              <w:t>Account Tree Premium €5/month per activation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AB20585" w14:textId="77777777" w:rsidR="00D65E4D" w:rsidRDefault="00000000" w:rsidP="00590AEC">
            <w:pPr>
              <w:spacing w:after="0" w:line="240" w:lineRule="auto"/>
              <w:jc w:val="both"/>
            </w:pPr>
            <w:r>
              <w:rPr>
                <w:sz w:val="14"/>
              </w:rPr>
              <w:t>Opt-in</w:t>
            </w:r>
          </w:p>
        </w:tc>
      </w:tr>
      <w:tr w:rsidR="00D65E4D" w14:paraId="50309B3A"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B03F732"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22F169A" w14:textId="77777777" w:rsidR="00D65E4D" w:rsidRDefault="00000000" w:rsidP="00590AEC">
            <w:pPr>
              <w:spacing w:after="0" w:line="240" w:lineRule="auto"/>
              <w:jc w:val="both"/>
            </w:pPr>
            <w:r>
              <w:rPr>
                <w:sz w:val="14"/>
              </w:rPr>
              <w:t>Sabir Connect / API</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382D8D4" w14:textId="77777777" w:rsidR="00D65E4D" w:rsidRDefault="00000000" w:rsidP="00590AEC">
            <w:pPr>
              <w:spacing w:after="0" w:line="240" w:lineRule="auto"/>
              <w:jc w:val="both"/>
            </w:pPr>
            <w:r>
              <w:rPr>
                <w:sz w:val="14"/>
              </w:rPr>
              <w:t>Chat, payment requests, attachments, APIs/integrations when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DC51069" w14:textId="77777777" w:rsidR="00D65E4D" w:rsidRDefault="00000000" w:rsidP="00590AEC">
            <w:pPr>
              <w:spacing w:after="0" w:line="240" w:lineRule="auto"/>
              <w:jc w:val="both"/>
            </w:pPr>
            <w:r>
              <w:rPr>
                <w:sz w:val="14"/>
              </w:rPr>
              <w:t>Included or [OPEN] depending on plan/integration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C136C5A" w14:textId="77777777" w:rsidR="00D65E4D" w:rsidRDefault="00000000" w:rsidP="00590AEC">
            <w:pPr>
              <w:spacing w:after="0" w:line="240" w:lineRule="auto"/>
              <w:jc w:val="both"/>
            </w:pPr>
            <w:r>
              <w:rPr>
                <w:sz w:val="14"/>
              </w:rPr>
              <w:t>If available</w:t>
            </w:r>
          </w:p>
        </w:tc>
      </w:tr>
      <w:tr w:rsidR="00D65E4D" w14:paraId="0D8109BF"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3BFD470"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145BAC2" w14:textId="77777777" w:rsidR="00D65E4D" w:rsidRDefault="00000000" w:rsidP="00590AEC">
            <w:pPr>
              <w:spacing w:after="0" w:line="240" w:lineRule="auto"/>
              <w:jc w:val="both"/>
            </w:pPr>
            <w:r>
              <w:rPr>
                <w:sz w:val="14"/>
              </w:rPr>
              <w:t>Merchant On-Us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B1A77E0" w14:textId="77777777" w:rsidR="00D65E4D" w:rsidRDefault="00000000" w:rsidP="00590AEC">
            <w:pPr>
              <w:spacing w:after="0" w:line="240" w:lineRule="auto"/>
              <w:jc w:val="both"/>
            </w:pPr>
            <w:r>
              <w:rPr>
                <w:sz w:val="14"/>
              </w:rPr>
              <w:t>Collections from Sabir users in the internal circuit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1758639" w14:textId="77777777" w:rsidR="00D65E4D" w:rsidRDefault="00000000" w:rsidP="00590AEC">
            <w:pPr>
              <w:spacing w:after="0" w:line="240" w:lineRule="auto"/>
              <w:jc w:val="both"/>
            </w:pPr>
            <w:r>
              <w:rPr>
                <w:sz w:val="14"/>
              </w:rPr>
              <w:t>0.70% of On-Us volume; POS rental €12/year where applicable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AAF4DF" w14:textId="77777777" w:rsidR="00D65E4D" w:rsidRDefault="00000000" w:rsidP="00590AEC">
            <w:pPr>
              <w:spacing w:after="0" w:line="240" w:lineRule="auto"/>
              <w:jc w:val="both"/>
            </w:pPr>
            <w:r>
              <w:rPr>
                <w:sz w:val="14"/>
              </w:rPr>
              <w:t>Merchant agreement</w:t>
            </w:r>
          </w:p>
        </w:tc>
      </w:tr>
      <w:tr w:rsidR="00D65E4D" w14:paraId="7C726957"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A5FAC18" w14:textId="77777777" w:rsidR="00D65E4D" w:rsidRDefault="00000000" w:rsidP="00590AEC">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359E80A" w14:textId="77777777" w:rsidR="00D65E4D" w:rsidRDefault="00000000" w:rsidP="00590AEC">
            <w:pPr>
              <w:spacing w:after="0" w:line="240" w:lineRule="auto"/>
              <w:jc w:val="both"/>
            </w:pPr>
            <w:r>
              <w:rPr>
                <w:sz w:val="14"/>
              </w:rPr>
              <w:t>External Acquiring</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B27A0E0" w14:textId="77777777" w:rsidR="00D65E4D" w:rsidRDefault="00000000" w:rsidP="00590AEC">
            <w:pPr>
              <w:spacing w:after="0" w:line="240" w:lineRule="auto"/>
              <w:jc w:val="both"/>
            </w:pPr>
            <w:r>
              <w:rPr>
                <w:sz w:val="14"/>
              </w:rPr>
              <w:t>External card / online acquiring</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A5371AA" w14:textId="77777777" w:rsidR="00D65E4D" w:rsidRDefault="00000000" w:rsidP="00590AEC">
            <w:pPr>
              <w:spacing w:after="0" w:line="240" w:lineRule="auto"/>
              <w:jc w:val="both"/>
            </w:pPr>
            <w:r>
              <w:rPr>
                <w:sz w:val="14"/>
              </w:rPr>
              <w:t>INACTIVE in base case; see optional tariff schedule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E3C5AC0" w14:textId="77777777" w:rsidR="00D65E4D" w:rsidRDefault="00000000" w:rsidP="00590AEC">
            <w:pPr>
              <w:spacing w:after="0" w:line="240" w:lineRule="auto"/>
              <w:jc w:val="both"/>
            </w:pPr>
            <w:r>
              <w:rPr>
                <w:sz w:val="14"/>
              </w:rPr>
              <w:t>Only after authorisation/agreement</w:t>
            </w:r>
          </w:p>
        </w:tc>
      </w:tr>
    </w:tbl>
    <w:p w14:paraId="4C401688" w14:textId="77777777" w:rsidR="00D65E4D" w:rsidRDefault="00000000" w:rsidP="00590AEC">
      <w:pPr>
        <w:pStyle w:val="ArticleBody"/>
        <w:spacing w:after="0" w:line="240" w:lineRule="auto"/>
        <w:jc w:val="both"/>
      </w:pPr>
      <w:r>
        <w:t>Pricing note: the above conditions are working values derived from Business Plan v5.2 and the Fee Plan bridge. They become binding on the Customer only after approval, inclusion in the final Tariff Schedule and delivery on a durable medium. Items marked INACTIVE or OPEN are not active services.</w:t>
      </w:r>
    </w:p>
    <w:p w14:paraId="51AD36D9" w14:textId="40BC7629" w:rsidR="00D65E4D" w:rsidRDefault="00D65E4D" w:rsidP="00590AEC">
      <w:pPr>
        <w:spacing w:after="0" w:line="240" w:lineRule="auto"/>
        <w:jc w:val="both"/>
      </w:pPr>
    </w:p>
    <w:p w14:paraId="7D1DFBB2" w14:textId="77777777" w:rsidR="00D65E4D" w:rsidRDefault="00000000" w:rsidP="00590AEC">
      <w:pPr>
        <w:pStyle w:val="Titolo1"/>
        <w:spacing w:before="0" w:after="0" w:line="240" w:lineRule="auto"/>
        <w:jc w:val="both"/>
      </w:pPr>
      <w:r>
        <w:t>PART B — BUSINESS TERMS AND CONDITIONS</w:t>
      </w:r>
    </w:p>
    <w:p w14:paraId="024DC5D7" w14:textId="77777777" w:rsidR="00D65E4D" w:rsidRDefault="00000000" w:rsidP="00590AEC">
      <w:pPr>
        <w:pStyle w:val="Titolo2"/>
        <w:spacing w:before="0" w:after="0" w:line="240" w:lineRule="auto"/>
        <w:jc w:val="both"/>
      </w:pPr>
      <w:r>
        <w:t>Article 1 — Definitions and contractual documents</w:t>
      </w:r>
    </w:p>
    <w:p w14:paraId="7CAB8B6A" w14:textId="77777777" w:rsidR="00D65E4D" w:rsidRDefault="00000000" w:rsidP="00590AEC">
      <w:pPr>
        <w:pStyle w:val="ArticleBody"/>
        <w:spacing w:after="0" w:line="240" w:lineRule="auto"/>
        <w:jc w:val="both"/>
      </w:pPr>
      <w:r>
        <w:t>'Account' means the business electronic-money or payment account activated in the Customer's name; 'Business Customer' means the entity entering into this Agreement for business or professional purposes; 'Authorised Person' means a person granted transactional or view-only rights; 'UBO' means ultimate beneficial owner; 'Sabir Platforms' means the app, web portal, APIs and other approved channels; 'On-Us' means transactions settled within the Sabir ecosystem.</w:t>
      </w:r>
    </w:p>
    <w:p w14:paraId="5C105832" w14:textId="77777777" w:rsidR="00D65E4D" w:rsidRDefault="00000000" w:rsidP="00590AEC">
      <w:pPr>
        <w:pStyle w:val="ArticleBody"/>
        <w:spacing w:after="0" w:line="240" w:lineRule="auto"/>
        <w:jc w:val="both"/>
      </w:pPr>
      <w:r>
        <w:t>The application/KYB file, this Agreement, Tariff Schedule, Limits and Operations Schedule, card/merchant/API terms, Privacy Notice, Cookie Policy, Security/Fraud Notice and Authorised Person mandates form one agreement for the Services actually activated.</w:t>
      </w:r>
    </w:p>
    <w:p w14:paraId="7A145C4A" w14:textId="77777777" w:rsidR="00D65E4D" w:rsidRDefault="00000000" w:rsidP="00590AEC">
      <w:pPr>
        <w:pStyle w:val="Titolo2"/>
        <w:spacing w:before="0" w:after="0" w:line="240" w:lineRule="auto"/>
        <w:jc w:val="both"/>
      </w:pPr>
      <w:r>
        <w:t>Article 2 — Nature and scope of the relationship</w:t>
      </w:r>
    </w:p>
    <w:p w14:paraId="7A2572D3" w14:textId="77777777" w:rsidR="00D65E4D" w:rsidRDefault="00000000" w:rsidP="00590AEC">
      <w:pPr>
        <w:pStyle w:val="ArticleBody"/>
        <w:spacing w:after="0" w:line="240" w:lineRule="auto"/>
        <w:jc w:val="both"/>
      </w:pPr>
      <w:r>
        <w:t>Sabir makes available only the Services expressly activated for the Business Customer. Electronic money is issued at par against received funds, is not a bank deposit and earns no interest. No overdraft or credit is provided unless separately authorised and expressly agreed.</w:t>
      </w:r>
    </w:p>
    <w:p w14:paraId="09B2F0E2" w14:textId="77777777" w:rsidR="00D65E4D" w:rsidRDefault="00000000" w:rsidP="00590AEC">
      <w:pPr>
        <w:pStyle w:val="ArticleBody"/>
        <w:spacing w:after="0" w:line="240" w:lineRule="auto"/>
        <w:jc w:val="both"/>
      </w:pPr>
      <w:r>
        <w:t>The Customer uses the relationship solely for professional or commercial purposes consistent with its declared business. Each Service is available only if within Sabir's authorisation and approved programme of operations.</w:t>
      </w:r>
    </w:p>
    <w:p w14:paraId="30CFB4B1" w14:textId="77777777" w:rsidR="00D65E4D" w:rsidRDefault="00000000" w:rsidP="00590AEC">
      <w:pPr>
        <w:pStyle w:val="Titolo2"/>
        <w:spacing w:before="0" w:after="0" w:line="240" w:lineRule="auto"/>
        <w:jc w:val="both"/>
      </w:pPr>
      <w:r>
        <w:t>Article 3 — Condition precedent and go-live</w:t>
      </w:r>
    </w:p>
    <w:p w14:paraId="2B53B2AF" w14:textId="77777777" w:rsidR="00D65E4D" w:rsidRDefault="00000000" w:rsidP="00590AEC">
      <w:pPr>
        <w:pStyle w:val="ArticleBody"/>
        <w:spacing w:after="0" w:line="240" w:lineRule="auto"/>
        <w:jc w:val="both"/>
      </w:pPr>
      <w:r>
        <w:t>Before go-live and the grant of the applicable authorisation, this version is a controlled draft and creates no obligation to provide regulated services to customers. OPEN fields and INACTIVE conditions must be completed or removed before commercial use.</w:t>
      </w:r>
    </w:p>
    <w:p w14:paraId="44FAA8E2" w14:textId="77777777" w:rsidR="00D65E4D" w:rsidRDefault="00000000" w:rsidP="00590AEC">
      <w:pPr>
        <w:pStyle w:val="Titolo2"/>
        <w:spacing w:before="0" w:after="0" w:line="240" w:lineRule="auto"/>
        <w:jc w:val="both"/>
      </w:pPr>
      <w:r>
        <w:t>Article 4 — Opening, KYB/KYC, UBO and due diligence</w:t>
      </w:r>
    </w:p>
    <w:p w14:paraId="5F2DC09D" w14:textId="77777777" w:rsidR="00D65E4D" w:rsidRDefault="00000000" w:rsidP="00590AEC">
      <w:pPr>
        <w:pStyle w:val="ArticleBody"/>
        <w:spacing w:after="0" w:line="240" w:lineRule="auto"/>
        <w:jc w:val="both"/>
      </w:pPr>
      <w:r>
        <w:t>Opening is subject to identification of the Customer, representatives, directors, UBOs and Authorised Persons, PEP/sanctions screening, verification of business activity and ownership structure and, where required, source of funds and source of wealth.</w:t>
      </w:r>
    </w:p>
    <w:p w14:paraId="7943310E" w14:textId="77777777" w:rsidR="00D65E4D" w:rsidRDefault="00000000" w:rsidP="00590AEC">
      <w:pPr>
        <w:pStyle w:val="ArticleBody"/>
        <w:spacing w:after="0" w:line="240" w:lineRule="auto"/>
        <w:jc w:val="both"/>
      </w:pPr>
      <w:r>
        <w:t>The Customer shall provide corporate documents, licences, tax registrations, financial statements or information, contracts, references and other evidence reasonably requested. Sabir may lawfully refuse or defer opening and need not disclose information subject to anti-tipping-off restrictions.</w:t>
      </w:r>
    </w:p>
    <w:p w14:paraId="21BDE71D" w14:textId="77777777" w:rsidR="00D65E4D" w:rsidRDefault="00000000" w:rsidP="00590AEC">
      <w:pPr>
        <w:pStyle w:val="Titolo2"/>
        <w:spacing w:before="0" w:after="0" w:line="240" w:lineRule="auto"/>
        <w:jc w:val="both"/>
      </w:pPr>
      <w:r>
        <w:t>Article 5 — Representation and Authorised Persons</w:t>
      </w:r>
    </w:p>
    <w:p w14:paraId="0D581549" w14:textId="77777777" w:rsidR="00D65E4D" w:rsidRDefault="00000000" w:rsidP="00590AEC">
      <w:pPr>
        <w:pStyle w:val="ArticleBody"/>
        <w:spacing w:after="0" w:line="240" w:lineRule="auto"/>
        <w:jc w:val="both"/>
      </w:pPr>
      <w:r>
        <w:t>The Customer appoints Authorised Persons and defines their powers through mandates, roles and limits recorded by Sabir. The Customer remains responsible for the accuracy of those powers and promptly reports revocations, changes, termination of roles and changes in corporate representation.</w:t>
      </w:r>
    </w:p>
    <w:p w14:paraId="07354B85" w14:textId="77777777" w:rsidR="00D65E4D" w:rsidRDefault="00000000" w:rsidP="00590AEC">
      <w:pPr>
        <w:pStyle w:val="ArticleBody"/>
        <w:spacing w:after="0" w:line="240" w:lineRule="auto"/>
        <w:jc w:val="both"/>
      </w:pPr>
      <w:r>
        <w:t>Sabir may rely on the powers shown in its records until a valid change is received and verified. Each user's access is personal and non-transferable.</w:t>
      </w:r>
    </w:p>
    <w:p w14:paraId="229ED10F" w14:textId="77777777" w:rsidR="00D65E4D" w:rsidRDefault="00000000" w:rsidP="00590AEC">
      <w:pPr>
        <w:pStyle w:val="Titolo2"/>
        <w:spacing w:before="0" w:after="0" w:line="240" w:lineRule="auto"/>
        <w:jc w:val="both"/>
      </w:pPr>
      <w:r>
        <w:t>Article 6 — Account, e-money and available funds</w:t>
      </w:r>
    </w:p>
    <w:p w14:paraId="41C6F894" w14:textId="77777777" w:rsidR="00D65E4D" w:rsidRDefault="00000000" w:rsidP="00590AEC">
      <w:pPr>
        <w:pStyle w:val="ArticleBody"/>
        <w:spacing w:after="0" w:line="240" w:lineRule="auto"/>
        <w:jc w:val="both"/>
      </w:pPr>
      <w:r>
        <w:t>The Account must contain sufficient available funds for transactions and fees. Sabir may reject or defer an order for insufficient funds or for security, AML/sanctions, limits, technical controls or other lawful reasons.</w:t>
      </w:r>
    </w:p>
    <w:p w14:paraId="093B0E3A" w14:textId="77777777" w:rsidR="00D65E4D" w:rsidRDefault="00000000" w:rsidP="00590AEC">
      <w:pPr>
        <w:pStyle w:val="ArticleBody"/>
        <w:spacing w:after="0" w:line="240" w:lineRule="auto"/>
        <w:jc w:val="both"/>
      </w:pPr>
      <w:r>
        <w:lastRenderedPageBreak/>
        <w:t>The Customer may redeem electronic money at par under applicable law and the Tariff Schedule; fees may be charged only where lawful and previously disclosed.</w:t>
      </w:r>
    </w:p>
    <w:p w14:paraId="399D6CFC" w14:textId="77777777" w:rsidR="00D65E4D" w:rsidRDefault="00000000" w:rsidP="00590AEC">
      <w:pPr>
        <w:pStyle w:val="Titolo2"/>
        <w:spacing w:before="0" w:after="0" w:line="240" w:lineRule="auto"/>
        <w:jc w:val="both"/>
      </w:pPr>
      <w:r>
        <w:t>Article 7 — Payment orders, beneficiaries and cut-offs</w:t>
      </w:r>
    </w:p>
    <w:p w14:paraId="676AD5F0" w14:textId="77777777" w:rsidR="00D65E4D" w:rsidRDefault="00000000" w:rsidP="00590AEC">
      <w:pPr>
        <w:pStyle w:val="ArticleBody"/>
        <w:spacing w:after="0" w:line="240" w:lineRule="auto"/>
        <w:jc w:val="both"/>
      </w:pPr>
      <w:r>
        <w:t>The Customer is responsible for the accuracy of IBAN, BIC/SWIFT where required, beneficiary, amount, currency and reference. Receipt time, cut-offs and execution times are set out in the Operations Schedule and interface.</w:t>
      </w:r>
    </w:p>
    <w:p w14:paraId="089E4297" w14:textId="77777777" w:rsidR="00D65E4D" w:rsidRDefault="00000000" w:rsidP="00590AEC">
      <w:pPr>
        <w:pStyle w:val="ArticleBody"/>
        <w:spacing w:after="0" w:line="240" w:lineRule="auto"/>
        <w:jc w:val="both"/>
      </w:pPr>
      <w:r>
        <w:t>Where an order is executed on the basis of the unique identifier supplied, liability for an incorrect identifier follows applicable law and this Agreement; Sabir will make reasonable recovery efforts and may charge the recovery fee shown in the Tariff Schedule.</w:t>
      </w:r>
    </w:p>
    <w:p w14:paraId="3A6D4BA2" w14:textId="77777777" w:rsidR="00D65E4D" w:rsidRDefault="00000000" w:rsidP="00590AEC">
      <w:pPr>
        <w:pStyle w:val="Titolo2"/>
        <w:spacing w:before="0" w:after="0" w:line="240" w:lineRule="auto"/>
        <w:jc w:val="both"/>
      </w:pPr>
      <w:r>
        <w:t>Article 8 — SEPA, Instant and international transfers</w:t>
      </w:r>
    </w:p>
    <w:p w14:paraId="0DFB6936" w14:textId="77777777" w:rsidR="00D65E4D" w:rsidRDefault="00000000" w:rsidP="00590AEC">
      <w:pPr>
        <w:pStyle w:val="ArticleBody"/>
        <w:spacing w:after="0" w:line="240" w:lineRule="auto"/>
        <w:jc w:val="both"/>
      </w:pPr>
      <w:r>
        <w:t>Off-Us Business SEPA transfers are subject to the Tariff Schedule; Business On-Us transfers between Sabir accounts use dedicated pricing. SEPA Instant is available subject to applicable technical and regulatory conditions.</w:t>
      </w:r>
    </w:p>
    <w:p w14:paraId="00FFEA8D" w14:textId="77777777" w:rsidR="00D65E4D" w:rsidRDefault="00000000" w:rsidP="00590AEC">
      <w:pPr>
        <w:pStyle w:val="ArticleBody"/>
        <w:spacing w:after="0" w:line="240" w:lineRule="auto"/>
        <w:jc w:val="both"/>
      </w:pPr>
      <w:r>
        <w:t>International transfers may involve correspondent banks and third-party charges, which may be added to Sabir's fee when properly disclosed or passed through.</w:t>
      </w:r>
    </w:p>
    <w:p w14:paraId="74D5E3F5" w14:textId="77777777" w:rsidR="00D65E4D" w:rsidRDefault="00000000" w:rsidP="00590AEC">
      <w:pPr>
        <w:pStyle w:val="Titolo2"/>
        <w:spacing w:before="0" w:after="0" w:line="240" w:lineRule="auto"/>
        <w:jc w:val="both"/>
      </w:pPr>
      <w:r>
        <w:t>Article 9 — Business cards and payment instruments</w:t>
      </w:r>
    </w:p>
    <w:p w14:paraId="4C972BCF" w14:textId="77777777" w:rsidR="00D65E4D" w:rsidRDefault="00000000" w:rsidP="00590AEC">
      <w:pPr>
        <w:pStyle w:val="ArticleBody"/>
        <w:spacing w:after="0" w:line="240" w:lineRule="auto"/>
        <w:jc w:val="both"/>
      </w:pPr>
      <w:r>
        <w:t>Commercial/corporate cards may be used only when issued and activated. Purchases, limits, withdrawals, replacements, tokenisation and disputes follow the card terms and Tariff Schedule. Sabir may block a card for objective security reasons, suspected unauthorised/fraudulent use, AML/sanctions or other lawful grounds.</w:t>
      </w:r>
    </w:p>
    <w:p w14:paraId="5E7888AD" w14:textId="77777777" w:rsidR="00D65E4D" w:rsidRDefault="00000000" w:rsidP="00590AEC">
      <w:pPr>
        <w:pStyle w:val="ArticleBody"/>
        <w:spacing w:after="0" w:line="240" w:lineRule="auto"/>
        <w:jc w:val="both"/>
      </w:pPr>
      <w:r>
        <w:t>The Customer shall ensure that each card is used only by the Authorised Person to whom it is assigned and for purposes permitted by the Customer's internal governance.</w:t>
      </w:r>
    </w:p>
    <w:p w14:paraId="512044F1" w14:textId="77777777" w:rsidR="00D65E4D" w:rsidRDefault="00000000" w:rsidP="00590AEC">
      <w:pPr>
        <w:pStyle w:val="Titolo2"/>
        <w:spacing w:before="0" w:after="0" w:line="240" w:lineRule="auto"/>
        <w:jc w:val="both"/>
      </w:pPr>
      <w:r>
        <w:t>Article 10 — Business On-Us, Account Tree and internal controls</w:t>
      </w:r>
    </w:p>
    <w:p w14:paraId="5E01A133" w14:textId="77777777" w:rsidR="00D65E4D" w:rsidRDefault="00000000" w:rsidP="00590AEC">
      <w:pPr>
        <w:pStyle w:val="ArticleBody"/>
        <w:spacing w:after="0" w:line="240" w:lineRule="auto"/>
        <w:jc w:val="both"/>
      </w:pPr>
      <w:r>
        <w:t>Business On-Us transfers are settled within the Sabir ecosystem and may benefit from dedicated pricing. Account Tree enables sub-accounts/branches, limits, budgets and permissions; it does not by itself change legal ownership of funds.</w:t>
      </w:r>
    </w:p>
    <w:p w14:paraId="7F91FE96" w14:textId="77777777" w:rsidR="00D65E4D" w:rsidRDefault="00000000" w:rsidP="00590AEC">
      <w:pPr>
        <w:pStyle w:val="ArticleBody"/>
        <w:spacing w:after="0" w:line="240" w:lineRule="auto"/>
        <w:jc w:val="both"/>
      </w:pPr>
      <w:r>
        <w:t>The Customer defines who may view, prepare or authorise transactions and may use dual-approval or multi-approval rules where available. Powers recorded in Sabir must reflect the Customer's corporate authorisations.</w:t>
      </w:r>
    </w:p>
    <w:p w14:paraId="1EE0B143" w14:textId="77777777" w:rsidR="00D65E4D" w:rsidRDefault="00000000" w:rsidP="00590AEC">
      <w:pPr>
        <w:pStyle w:val="Titolo2"/>
        <w:spacing w:before="0" w:after="0" w:line="240" w:lineRule="auto"/>
        <w:jc w:val="both"/>
      </w:pPr>
      <w:r>
        <w:t>Article 11 — Merchant On-Us and acquiring</w:t>
      </w:r>
    </w:p>
    <w:p w14:paraId="2CFD190E" w14:textId="77777777" w:rsidR="00D65E4D" w:rsidRDefault="00000000" w:rsidP="00590AEC">
      <w:pPr>
        <w:pStyle w:val="ArticleBody"/>
        <w:spacing w:after="0" w:line="240" w:lineRule="auto"/>
        <w:jc w:val="both"/>
      </w:pPr>
      <w:r>
        <w:t>If activated, Merchant On-Us allows the Customer to receive payments from Sabir users within the internal circuit at the fee shown in the Tariff Schedule. POS, QR and acceptance tools remain subject to specific technical and merchant terms.</w:t>
      </w:r>
    </w:p>
    <w:p w14:paraId="04B6ED08" w14:textId="77777777" w:rsidR="00D65E4D" w:rsidRDefault="00000000" w:rsidP="00590AEC">
      <w:pPr>
        <w:pStyle w:val="ArticleBody"/>
        <w:spacing w:after="0" w:line="240" w:lineRule="auto"/>
        <w:jc w:val="both"/>
      </w:pPr>
      <w:r>
        <w:t>External card acquiring is marked INACTIVE in the Business Plan base case and is not available until required authorisations, acquirer/scheme agreements, configurations and final commercial terms are completed.</w:t>
      </w:r>
    </w:p>
    <w:p w14:paraId="78AFEF32" w14:textId="77777777" w:rsidR="00D65E4D" w:rsidRDefault="00000000" w:rsidP="00590AEC">
      <w:pPr>
        <w:pStyle w:val="Titolo2"/>
        <w:spacing w:before="0" w:after="0" w:line="240" w:lineRule="auto"/>
        <w:jc w:val="both"/>
      </w:pPr>
      <w:r>
        <w:t>Article 12 — FX and multicurrency</w:t>
      </w:r>
    </w:p>
    <w:p w14:paraId="10784036" w14:textId="77777777" w:rsidR="00D65E4D" w:rsidRDefault="00000000" w:rsidP="00590AEC">
      <w:pPr>
        <w:pStyle w:val="ArticleBody"/>
        <w:spacing w:after="0" w:line="240" w:lineRule="auto"/>
        <w:jc w:val="both"/>
      </w:pPr>
      <w:r>
        <w:t>For conversions, Sabir displays, where required, the reference rate/methodology, mark-up and fee before execution. The Tariff Schedule distinguishes internal On-Us FX from card/cross-currency FX.</w:t>
      </w:r>
    </w:p>
    <w:p w14:paraId="70441295" w14:textId="77777777" w:rsidR="00D65E4D" w:rsidRDefault="00000000" w:rsidP="00590AEC">
      <w:pPr>
        <w:pStyle w:val="ArticleBody"/>
        <w:spacing w:after="0" w:line="240" w:lineRule="auto"/>
        <w:jc w:val="both"/>
      </w:pPr>
      <w:r>
        <w:t>The Customer bears exchange-rate movement risk until execution and acknowledges that third-party costs or illiquid-market spreads may apply only under disclosed conditions.</w:t>
      </w:r>
    </w:p>
    <w:p w14:paraId="7E89DC74" w14:textId="77777777" w:rsidR="00D65E4D" w:rsidRDefault="00000000" w:rsidP="00590AEC">
      <w:pPr>
        <w:pStyle w:val="Titolo2"/>
        <w:spacing w:before="0" w:after="0" w:line="240" w:lineRule="auto"/>
        <w:jc w:val="both"/>
      </w:pPr>
      <w:r>
        <w:t>Article 13 — Sabir Connect, APIs and open banking</w:t>
      </w:r>
    </w:p>
    <w:p w14:paraId="09DB57F0" w14:textId="77777777" w:rsidR="00D65E4D" w:rsidRDefault="00000000" w:rsidP="00590AEC">
      <w:pPr>
        <w:pStyle w:val="ArticleBody"/>
        <w:spacing w:after="0" w:line="240" w:lineRule="auto"/>
        <w:jc w:val="both"/>
      </w:pPr>
      <w:r>
        <w:t>Sabir may provide chat, payment requests, attachments, APIs, webhooks and integrations. API credentials, tokens and keys must be protected by the Customer; use by integrators or third parties does not transfer the Customer's responsibility for its own authorisations.</w:t>
      </w:r>
    </w:p>
    <w:p w14:paraId="3EC9472A" w14:textId="77777777" w:rsidR="00D65E4D" w:rsidRDefault="00000000" w:rsidP="00590AEC">
      <w:pPr>
        <w:pStyle w:val="ArticleBody"/>
        <w:spacing w:after="0" w:line="240" w:lineRule="auto"/>
        <w:jc w:val="both"/>
      </w:pPr>
      <w:r>
        <w:t>Access by PISPs/AISPs or other authorised providers is supported where applicable and may be denied only on objectively justified grounds of unauthorised or fraudulent access or other lawful grounds.</w:t>
      </w:r>
    </w:p>
    <w:p w14:paraId="4ABBD9D8" w14:textId="77777777" w:rsidR="00D65E4D" w:rsidRDefault="00000000" w:rsidP="00590AEC">
      <w:pPr>
        <w:pStyle w:val="Titolo2"/>
        <w:spacing w:before="0" w:after="0" w:line="240" w:lineRule="auto"/>
        <w:jc w:val="both"/>
      </w:pPr>
      <w:r>
        <w:t>Article 14 — Fees, debiting and taxes</w:t>
      </w:r>
    </w:p>
    <w:p w14:paraId="23A1072A" w14:textId="77777777" w:rsidR="00D65E4D" w:rsidRDefault="00000000" w:rsidP="00590AEC">
      <w:pPr>
        <w:pStyle w:val="ArticleBody"/>
        <w:spacing w:after="0" w:line="240" w:lineRule="auto"/>
        <w:jc w:val="both"/>
      </w:pPr>
      <w:r>
        <w:t>The Customer pays only the fees shown in the current Tariff Schedule. Sabir is authorised to debit fees and amounts due from available Customer balances in accordance with applicable law and disclosed operational priorities.</w:t>
      </w:r>
    </w:p>
    <w:p w14:paraId="739CABF9" w14:textId="77777777" w:rsidR="00D65E4D" w:rsidRDefault="00000000" w:rsidP="00590AEC">
      <w:pPr>
        <w:pStyle w:val="ArticleBody"/>
        <w:spacing w:after="0" w:line="240" w:lineRule="auto"/>
        <w:jc w:val="both"/>
      </w:pPr>
      <w:r>
        <w:t>The Customer is responsible for its own tax obligations. Sabir withholds, reports or communicates tax information only when required by applicable law.</w:t>
      </w:r>
    </w:p>
    <w:p w14:paraId="5C7E67DE" w14:textId="77777777" w:rsidR="00D65E4D" w:rsidRDefault="00000000" w:rsidP="00590AEC">
      <w:pPr>
        <w:pStyle w:val="Titolo2"/>
        <w:spacing w:before="0" w:after="0" w:line="240" w:lineRule="auto"/>
        <w:jc w:val="both"/>
      </w:pPr>
      <w:r>
        <w:t>Article 15 — Security, SCA and credentials</w:t>
      </w:r>
    </w:p>
    <w:p w14:paraId="78638597" w14:textId="77777777" w:rsidR="00D65E4D" w:rsidRDefault="00000000" w:rsidP="00590AEC">
      <w:pPr>
        <w:pStyle w:val="ArticleBody"/>
        <w:spacing w:after="0" w:line="240" w:lineRule="auto"/>
        <w:jc w:val="both"/>
      </w:pPr>
      <w:r>
        <w:t>Passwords, PINs, OTPs, devices, tokens, API keys and authentication factors are personal or assigned to the relevant Authorised Person. The Customer shall maintain appropriate internal procedures, promptly revoke unnecessary access and keep devices and systems updated.</w:t>
      </w:r>
    </w:p>
    <w:p w14:paraId="1D08D8CF" w14:textId="77777777" w:rsidR="00D65E4D" w:rsidRDefault="00000000" w:rsidP="00590AEC">
      <w:pPr>
        <w:pStyle w:val="ArticleBody"/>
        <w:spacing w:after="0" w:line="240" w:lineRule="auto"/>
        <w:jc w:val="both"/>
      </w:pPr>
      <w:r>
        <w:t>Sabir applies Strong Customer Authentication where required, fraud monitoring, anomaly controls, encryption and incident management. It may suspend instruments or access for objective security or risk reasons.</w:t>
      </w:r>
    </w:p>
    <w:p w14:paraId="777246DA" w14:textId="77777777" w:rsidR="00D65E4D" w:rsidRDefault="00000000" w:rsidP="00590AEC">
      <w:pPr>
        <w:pStyle w:val="Titolo2"/>
        <w:spacing w:before="0" w:after="0" w:line="240" w:lineRule="auto"/>
        <w:jc w:val="both"/>
      </w:pPr>
      <w:r>
        <w:t>Article 16 — AML/CFT, sanctions and prohibited activity</w:t>
      </w:r>
    </w:p>
    <w:p w14:paraId="7615083C" w14:textId="77777777" w:rsidR="00D65E4D" w:rsidRDefault="00000000" w:rsidP="00590AEC">
      <w:pPr>
        <w:pStyle w:val="ArticleBody"/>
        <w:spacing w:after="0" w:line="240" w:lineRule="auto"/>
        <w:jc w:val="both"/>
      </w:pPr>
      <w:r>
        <w:t>The Customer shall not use the Services for unlawful activity, sanctions evasion, money laundering, terrorist financing, fraud or activity prohibited by approved policy. Sabir may request evidence regarding source/origin of funds, purpose, counterparties and commercial documentation.</w:t>
      </w:r>
    </w:p>
    <w:p w14:paraId="1FE9ED7F" w14:textId="77777777" w:rsidR="00D65E4D" w:rsidRDefault="00000000" w:rsidP="00590AEC">
      <w:pPr>
        <w:pStyle w:val="ArticleBody"/>
        <w:spacing w:after="0" w:line="240" w:lineRule="auto"/>
        <w:jc w:val="both"/>
      </w:pPr>
      <w:r>
        <w:t>Sabir may suspend, delay, reject or restrict transactions where necessary for legal obligations, authority orders, sanctions, AML/CFT, fraud prevention or risk management and may withhold information where disclosure is prohibited by law.</w:t>
      </w:r>
    </w:p>
    <w:p w14:paraId="6C48D2D0" w14:textId="77777777" w:rsidR="00D65E4D" w:rsidRDefault="00000000" w:rsidP="00590AEC">
      <w:pPr>
        <w:pStyle w:val="Titolo2"/>
        <w:spacing w:before="0" w:after="0" w:line="240" w:lineRule="auto"/>
        <w:jc w:val="both"/>
      </w:pPr>
      <w:r>
        <w:t>Article 17 — Safeguarding</w:t>
      </w:r>
    </w:p>
    <w:p w14:paraId="40CC5FD0" w14:textId="77777777" w:rsidR="00D65E4D" w:rsidRDefault="00000000" w:rsidP="00590AEC">
      <w:pPr>
        <w:pStyle w:val="ArticleBody"/>
        <w:spacing w:after="0" w:line="240" w:lineRule="auto"/>
        <w:jc w:val="both"/>
      </w:pPr>
      <w:r>
        <w:t>Customer funds falling within safeguarding requirements are segregated and protected under applicable law and Sabir procedures. Such funds are not bank deposits and are not covered by a deposit guarantee scheme.</w:t>
      </w:r>
    </w:p>
    <w:p w14:paraId="7B8477EA" w14:textId="77777777" w:rsidR="00D65E4D" w:rsidRDefault="00000000" w:rsidP="00590AEC">
      <w:pPr>
        <w:pStyle w:val="Titolo2"/>
        <w:spacing w:before="0" w:after="0" w:line="240" w:lineRule="auto"/>
        <w:jc w:val="both"/>
      </w:pPr>
      <w:r>
        <w:lastRenderedPageBreak/>
        <w:t>Article 18 — Information, statements and audit trail</w:t>
      </w:r>
    </w:p>
    <w:p w14:paraId="23F9458B" w14:textId="77777777" w:rsidR="00D65E4D" w:rsidRDefault="00000000" w:rsidP="00590AEC">
      <w:pPr>
        <w:pStyle w:val="ArticleBody"/>
        <w:spacing w:after="0" w:line="240" w:lineRule="auto"/>
        <w:jc w:val="both"/>
      </w:pPr>
      <w:r>
        <w:t>Balances, transactions, fees, exchange rates and transaction references are made available through the app/portal or another durable medium. The Customer shall regularly review the information and report anomalies without delay.</w:t>
      </w:r>
    </w:p>
    <w:p w14:paraId="2CEDB0F3" w14:textId="77777777" w:rsidR="00D65E4D" w:rsidRDefault="00000000" w:rsidP="00590AEC">
      <w:pPr>
        <w:pStyle w:val="ArticleBody"/>
        <w:spacing w:after="0" w:line="240" w:lineRule="auto"/>
        <w:jc w:val="both"/>
      </w:pPr>
      <w:r>
        <w:t>Sabir retains audit trails and records required by law and security. The Customer maintains its own accounting and authorisation records and cooperates with reasonably necessary verification.</w:t>
      </w:r>
    </w:p>
    <w:p w14:paraId="35AA30BF" w14:textId="77777777" w:rsidR="00D65E4D" w:rsidRDefault="00000000" w:rsidP="00590AEC">
      <w:pPr>
        <w:pStyle w:val="Titolo2"/>
        <w:spacing w:before="0" w:after="0" w:line="240" w:lineRule="auto"/>
        <w:jc w:val="both"/>
      </w:pPr>
      <w:r>
        <w:t>Article 19 — Liability, representations and warranties</w:t>
      </w:r>
    </w:p>
    <w:p w14:paraId="5D1CDA63" w14:textId="77777777" w:rsidR="00D65E4D" w:rsidRDefault="00000000" w:rsidP="00590AEC">
      <w:pPr>
        <w:pStyle w:val="ArticleBody"/>
        <w:spacing w:after="0" w:line="240" w:lineRule="auto"/>
        <w:jc w:val="both"/>
      </w:pPr>
      <w:r>
        <w:t>The Customer represents that it has capacity and authority to enter into this Agreement, that information provided is complete and that Authorised Persons act within granted powers. The Customer is responsible for breaches arising from valid instructions issued by its users, except where applicable law allocates responsibility to Sabir.</w:t>
      </w:r>
    </w:p>
    <w:p w14:paraId="36F30159" w14:textId="77777777" w:rsidR="00D65E4D" w:rsidRDefault="00000000" w:rsidP="00590AEC">
      <w:pPr>
        <w:pStyle w:val="ArticleBody"/>
        <w:spacing w:after="0" w:line="240" w:lineRule="auto"/>
        <w:jc w:val="both"/>
      </w:pPr>
      <w:r>
        <w:t>Nothing excludes liability that cannot lawfully be excluded. For non-consumer customers, and to the extent permitted, further exclusions or limits must be expressly stated in final terms; mandatory protections applicable to micro-enterprises remain unaffected.</w:t>
      </w:r>
    </w:p>
    <w:p w14:paraId="23879710" w14:textId="77777777" w:rsidR="00D65E4D" w:rsidRDefault="00000000" w:rsidP="00590AEC">
      <w:pPr>
        <w:pStyle w:val="Titolo2"/>
        <w:spacing w:before="0" w:after="0" w:line="240" w:lineRule="auto"/>
        <w:jc w:val="both"/>
      </w:pPr>
      <w:r>
        <w:t>Article 20 — Availability, DORA and force majeure</w:t>
      </w:r>
    </w:p>
    <w:p w14:paraId="23BB1196" w14:textId="77777777" w:rsidR="00D65E4D" w:rsidRDefault="00000000" w:rsidP="00590AEC">
      <w:pPr>
        <w:pStyle w:val="ArticleBody"/>
        <w:spacing w:after="0" w:line="240" w:lineRule="auto"/>
        <w:jc w:val="both"/>
      </w:pPr>
      <w:r>
        <w:t>Services and integrations may be temporarily unavailable due to maintenance, ICT incidents, network problems, external providers or events beyond reasonable control. Sabir maintains continuity, digital resilience and ICT risk measures consistent with DORA and its approved framework.</w:t>
      </w:r>
    </w:p>
    <w:p w14:paraId="5A9E79FD" w14:textId="77777777" w:rsidR="00D65E4D" w:rsidRDefault="00000000" w:rsidP="00590AEC">
      <w:pPr>
        <w:pStyle w:val="Titolo2"/>
        <w:spacing w:before="0" w:after="0" w:line="240" w:lineRule="auto"/>
        <w:jc w:val="both"/>
      </w:pPr>
      <w:r>
        <w:t>Article 21 — Confidentiality and intellectual property</w:t>
      </w:r>
    </w:p>
    <w:p w14:paraId="0CBAB83A" w14:textId="77777777" w:rsidR="00D65E4D" w:rsidRDefault="00000000" w:rsidP="00590AEC">
      <w:pPr>
        <w:pStyle w:val="ArticleBody"/>
        <w:spacing w:after="0" w:line="240" w:lineRule="auto"/>
        <w:jc w:val="both"/>
      </w:pPr>
      <w:r>
        <w:t>The parties protect confidential information received in the relationship and use it only for contractual purposes, subject to legal disclosure duties. Sabir trademarks, software, interfaces, documentation, APIs and materials remain owned by Sabir or its licensors.</w:t>
      </w:r>
    </w:p>
    <w:p w14:paraId="723A5053" w14:textId="77777777" w:rsidR="00D65E4D" w:rsidRDefault="00000000" w:rsidP="00590AEC">
      <w:pPr>
        <w:pStyle w:val="ArticleBody"/>
        <w:spacing w:after="0" w:line="240" w:lineRule="auto"/>
        <w:jc w:val="both"/>
      </w:pPr>
      <w:r>
        <w:t>The Customer receives a limited, non-exclusive, non-transferable and revocable licence to use platforms and software solely for the Services; unauthorised reverse engineering, reproduction and distribution are prohibited to the extent permitted by law.</w:t>
      </w:r>
    </w:p>
    <w:p w14:paraId="42287664" w14:textId="77777777" w:rsidR="00D65E4D" w:rsidRDefault="00000000" w:rsidP="00590AEC">
      <w:pPr>
        <w:pStyle w:val="Titolo2"/>
        <w:spacing w:before="0" w:after="0" w:line="240" w:lineRule="auto"/>
        <w:jc w:val="both"/>
      </w:pPr>
      <w:r>
        <w:t>Article 22 — Data protection and privacy roles</w:t>
      </w:r>
    </w:p>
    <w:p w14:paraId="2552A615" w14:textId="77777777" w:rsidR="00D65E4D" w:rsidRDefault="00000000" w:rsidP="00590AEC">
      <w:pPr>
        <w:pStyle w:val="ArticleBody"/>
        <w:spacing w:after="0" w:line="240" w:lineRule="auto"/>
        <w:jc w:val="both"/>
      </w:pPr>
      <w:r>
        <w:t>For personal data of representatives, UBOs, Authorised Persons, employees and contacts, Sabir acts as controller for onboarding, AML/CFT, payments, security, support and legal obligations under the Privacy Notice. The Customer warrants it may disclose such data to Sabir and will provide necessary information to data subjects.</w:t>
      </w:r>
    </w:p>
    <w:p w14:paraId="6EBA3F9B" w14:textId="77777777" w:rsidR="00D65E4D" w:rsidRDefault="00000000" w:rsidP="00590AEC">
      <w:pPr>
        <w:pStyle w:val="ArticleBody"/>
        <w:spacing w:after="0" w:line="240" w:lineRule="auto"/>
        <w:jc w:val="both"/>
      </w:pPr>
      <w:r>
        <w:t>Marketing consents, where required, are separate and optional. Refusal of marketing does not prevent provision of Services where the processing is not necessary for the relationship.</w:t>
      </w:r>
    </w:p>
    <w:p w14:paraId="7A26FE30" w14:textId="77777777" w:rsidR="00D65E4D" w:rsidRDefault="00000000" w:rsidP="00590AEC">
      <w:pPr>
        <w:pStyle w:val="Titolo2"/>
        <w:spacing w:before="0" w:after="0" w:line="240" w:lineRule="auto"/>
        <w:jc w:val="both"/>
      </w:pPr>
      <w:r>
        <w:t>Article 23 — Changes, term and termination</w:t>
      </w:r>
    </w:p>
    <w:p w14:paraId="44F27265" w14:textId="77777777" w:rsidR="00D65E4D" w:rsidRDefault="00000000" w:rsidP="00590AEC">
      <w:pPr>
        <w:pStyle w:val="ArticleBody"/>
        <w:spacing w:after="0" w:line="240" w:lineRule="auto"/>
        <w:jc w:val="both"/>
      </w:pPr>
      <w:r>
        <w:t>The Agreement is indefinite unless otherwise agreed. Changes to terms and tariffs are communicated on a durable medium with the applicable notice. Business Customers may be subject to rules differing from consumer rules to the extent legally permitted and expressly agreed.</w:t>
      </w:r>
    </w:p>
    <w:p w14:paraId="241B6961" w14:textId="77777777" w:rsidR="00D65E4D" w:rsidRDefault="00000000" w:rsidP="00590AEC">
      <w:pPr>
        <w:pStyle w:val="ArticleBody"/>
        <w:spacing w:after="0" w:line="240" w:lineRule="auto"/>
        <w:jc w:val="both"/>
      </w:pPr>
      <w:r>
        <w:t>The Customer may close the relationship under the stated method and notice; Sabir may terminate on notice or immediately where permitted, including material breach, false information, AML/sanctions risk, authority order or legal impossibility to continue.</w:t>
      </w:r>
    </w:p>
    <w:p w14:paraId="4AA67C2A" w14:textId="77777777" w:rsidR="00D65E4D" w:rsidRDefault="00000000" w:rsidP="00590AEC">
      <w:pPr>
        <w:pStyle w:val="Titolo2"/>
        <w:spacing w:before="0" w:after="0" w:line="240" w:lineRule="auto"/>
        <w:jc w:val="both"/>
      </w:pPr>
      <w:r>
        <w:t>Article 24 — Complaints, governing law and entire agreement</w:t>
      </w:r>
    </w:p>
    <w:p w14:paraId="6FF62D7F" w14:textId="77777777" w:rsidR="00D65E4D" w:rsidRDefault="00000000" w:rsidP="00590AEC">
      <w:pPr>
        <w:pStyle w:val="ArticleBody"/>
        <w:spacing w:after="0" w:line="240" w:lineRule="auto"/>
        <w:jc w:val="both"/>
      </w:pPr>
      <w:r>
        <w:t>Complaints are submitted to [OPEN]. Sabir responds within the periods applicable to the Customer category and Service. Where the Customer is eligible, applicable Maltese ADR/OAFS mechanisms remain available.</w:t>
      </w:r>
    </w:p>
    <w:p w14:paraId="523C63F6" w14:textId="77777777" w:rsidR="00D65E4D" w:rsidRDefault="00000000" w:rsidP="00590AEC">
      <w:pPr>
        <w:pStyle w:val="ArticleBody"/>
        <w:spacing w:after="0" w:line="240" w:lineRule="auto"/>
        <w:jc w:val="both"/>
      </w:pPr>
      <w:r>
        <w:t>The Agreement is governed by Maltese law, subject to mandatory applicable protections. The approved English version governs in Malta in case of inconsistency unless mandatory law requires otherwise. The Agreement and Schedules constitute the entire agreement for activated Services.</w:t>
      </w:r>
    </w:p>
    <w:p w14:paraId="61A96F18" w14:textId="77777777" w:rsidR="00D65E4D" w:rsidRDefault="00000000">
      <w:pPr>
        <w:pStyle w:val="Titolo1"/>
      </w:pPr>
      <w:r>
        <w:t>PART C — BUSINESS SECURITY AND ACCESS GOVERNANCE</w:t>
      </w:r>
    </w:p>
    <w:p w14:paraId="3C17E554" w14:textId="77777777" w:rsidR="00D65E4D" w:rsidRDefault="00000000">
      <w:pPr>
        <w:pStyle w:val="Titolo2"/>
      </w:pPr>
      <w:r>
        <w:t>C.1 — Minimum Customer duties</w:t>
      </w:r>
    </w:p>
    <w:p w14:paraId="7BC599C9" w14:textId="77777777" w:rsidR="00D65E4D" w:rsidRDefault="00000000">
      <w:pPr>
        <w:pStyle w:val="ArticleBody"/>
        <w:ind w:left="255" w:hanging="142"/>
      </w:pPr>
      <w:r>
        <w:rPr>
          <w:b/>
          <w:color w:val="B39A68"/>
        </w:rPr>
        <w:t xml:space="preserve">• </w:t>
      </w:r>
      <w:r>
        <w:t>Define roles, limits and powers for each Authorised Person and review them periodically.</w:t>
      </w:r>
    </w:p>
    <w:p w14:paraId="66A99ECA" w14:textId="77777777" w:rsidR="00D65E4D" w:rsidRDefault="00000000">
      <w:pPr>
        <w:pStyle w:val="ArticleBody"/>
        <w:ind w:left="255" w:hanging="142"/>
      </w:pPr>
      <w:r>
        <w:rPr>
          <w:b/>
          <w:color w:val="B39A68"/>
        </w:rPr>
        <w:t xml:space="preserve">• </w:t>
      </w:r>
      <w:r>
        <w:t>Use strong authentication, protected business devices and official Sabir channels; never share OTPs, PINs, passwords, tokens or API keys.</w:t>
      </w:r>
    </w:p>
    <w:p w14:paraId="143DA572" w14:textId="77777777" w:rsidR="00D65E4D" w:rsidRDefault="00000000">
      <w:pPr>
        <w:pStyle w:val="ArticleBody"/>
        <w:ind w:left="255" w:hanging="142"/>
      </w:pPr>
      <w:r>
        <w:rPr>
          <w:b/>
          <w:color w:val="B39A68"/>
        </w:rPr>
        <w:t xml:space="preserve">• </w:t>
      </w:r>
      <w:r>
        <w:t>Use dual approval for sensitive amounts or processes where available and consistent with the Customer’s governance.</w:t>
      </w:r>
    </w:p>
    <w:p w14:paraId="1C00B5C5" w14:textId="77777777" w:rsidR="00D65E4D" w:rsidRDefault="00000000">
      <w:pPr>
        <w:pStyle w:val="ArticleBody"/>
        <w:ind w:left="255" w:hanging="142"/>
      </w:pPr>
      <w:r>
        <w:rPr>
          <w:b/>
          <w:color w:val="B39A68"/>
        </w:rPr>
        <w:t xml:space="preserve">• </w:t>
      </w:r>
      <w:r>
        <w:t>Immediately report phishing, malware, SIM swap, business e-mail compromise, CEO/BEC fraud or lost devices.</w:t>
      </w:r>
    </w:p>
    <w:p w14:paraId="624A189C" w14:textId="77777777" w:rsidR="00D65E4D" w:rsidRDefault="00000000">
      <w:pPr>
        <w:pStyle w:val="ArticleBody"/>
        <w:ind w:left="255" w:hanging="142"/>
      </w:pPr>
      <w:r>
        <w:rPr>
          <w:b/>
          <w:color w:val="B39A68"/>
        </w:rPr>
        <w:t xml:space="preserve">• </w:t>
      </w:r>
      <w:r>
        <w:t>Revoke access when employment or mandate ends and promptly update representatives, UBOs and corporate data.</w:t>
      </w:r>
    </w:p>
    <w:p w14:paraId="4F9F14E7" w14:textId="77777777" w:rsidR="00D65E4D" w:rsidRDefault="00000000">
      <w:pPr>
        <w:pStyle w:val="ArticleBody"/>
        <w:ind w:left="255" w:hanging="142"/>
      </w:pPr>
      <w:r>
        <w:rPr>
          <w:b/>
          <w:color w:val="B39A68"/>
        </w:rPr>
        <w:t xml:space="preserve">• </w:t>
      </w:r>
      <w:r>
        <w:t>Verify beneficiary, IBAN, amount, currency and business purpose before authorisation.</w:t>
      </w:r>
    </w:p>
    <w:p w14:paraId="24F1C1E7" w14:textId="77777777" w:rsidR="00D65E4D" w:rsidRDefault="00000000">
      <w:pPr>
        <w:pStyle w:val="Titolo2"/>
      </w:pPr>
      <w:r>
        <w:t>C.2 — Sabir measures</w:t>
      </w:r>
    </w:p>
    <w:p w14:paraId="69A8888B" w14:textId="77777777" w:rsidR="00D65E4D" w:rsidRDefault="00000000">
      <w:pPr>
        <w:pStyle w:val="ArticleBody"/>
      </w:pPr>
      <w:r>
        <w:t>Sabir uses SCA where required, role management, fraud and transaction monitoring, logging, encryption, access segregation, incident response and digital-resilience measures. Non-public technical detail may be restricted for security reasons.</w:t>
      </w:r>
    </w:p>
    <w:p w14:paraId="018B1D3C" w14:textId="77777777" w:rsidR="00D65E4D" w:rsidRDefault="00000000">
      <w:pPr>
        <w:pStyle w:val="Titolo2"/>
      </w:pPr>
      <w:r>
        <w:t>C.3 — Blocking, suspension and restoration</w:t>
      </w:r>
    </w:p>
    <w:p w14:paraId="50ED2704" w14:textId="77777777" w:rsidR="00D65E4D" w:rsidRDefault="00000000">
      <w:pPr>
        <w:pStyle w:val="ArticleBody"/>
      </w:pPr>
      <w:r>
        <w:t>Sabir may block an account, card, user, API or specific functionality for objective security reasons, suspected unauthorised/fraudulent use, AML/sanctions, authority orders or serious breach. Where permitted, Sabir informs the Customer before or immediately after and restores service when the reasons cease.</w:t>
      </w:r>
    </w:p>
    <w:p w14:paraId="34FEA257" w14:textId="77777777" w:rsidR="00D65E4D" w:rsidRDefault="00000000">
      <w:r>
        <w:lastRenderedPageBreak/>
        <w:br w:type="page"/>
      </w:r>
    </w:p>
    <w:p w14:paraId="27A6B966" w14:textId="77777777" w:rsidR="00D65E4D" w:rsidRDefault="00000000">
      <w:pPr>
        <w:pStyle w:val="Titolo1"/>
      </w:pPr>
      <w:r>
        <w:lastRenderedPageBreak/>
        <w:t>PART D — PRIVACY AND DATA OF CONNECTED INDIVIDUALS</w:t>
      </w:r>
    </w:p>
    <w:p w14:paraId="42235712" w14:textId="77777777" w:rsidR="00D65E4D" w:rsidRDefault="00000000">
      <w:pPr>
        <w:pStyle w:val="ArticleBody"/>
      </w:pPr>
      <w:r>
        <w:t>The Business Customer is separate from the individual data subjects. Sabir processes personal data of representatives, UBOs, directors, Authorised Persons, employees, contacts, signatories and other connected persons under the Privacy Notice. Processing required for KYB/KYC, AML/CFT, payments, security, safeguarding, support and legal obligations does not depend on marketing consent.</w:t>
      </w:r>
    </w:p>
    <w:tbl>
      <w:tblPr>
        <w:tblW w:w="0" w:type="auto"/>
        <w:jc w:val="center"/>
        <w:tblLook w:val="04A0" w:firstRow="1" w:lastRow="0" w:firstColumn="1" w:lastColumn="0" w:noHBand="0" w:noVBand="1"/>
      </w:tblPr>
      <w:tblGrid>
        <w:gridCol w:w="2620"/>
        <w:gridCol w:w="2620"/>
        <w:gridCol w:w="2620"/>
        <w:gridCol w:w="2620"/>
      </w:tblGrid>
      <w:tr w:rsidR="00D65E4D" w14:paraId="52E1A009" w14:textId="77777777">
        <w:trPr>
          <w:tblHeade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60D01F49" w14:textId="77777777" w:rsidR="00D65E4D" w:rsidRDefault="00000000">
            <w:pPr>
              <w:jc w:val="center"/>
            </w:pPr>
            <w:r>
              <w:rPr>
                <w:b/>
                <w:color w:val="FFFFFF"/>
                <w:sz w:val="14"/>
              </w:rPr>
              <w:t>Purpose</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B4D13E1" w14:textId="77777777" w:rsidR="00D65E4D" w:rsidRDefault="00000000">
            <w:pPr>
              <w:jc w:val="center"/>
            </w:pPr>
            <w:r>
              <w:rPr>
                <w:b/>
                <w:color w:val="FFFFFF"/>
                <w:sz w:val="14"/>
              </w:rPr>
              <w:t>Main data</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70068D8" w14:textId="77777777" w:rsidR="00D65E4D" w:rsidRDefault="00000000">
            <w:pPr>
              <w:jc w:val="center"/>
            </w:pPr>
            <w:r>
              <w:rPr>
                <w:b/>
                <w:color w:val="FFFFFF"/>
                <w:sz w:val="14"/>
              </w:rPr>
              <w:t>Legal basis</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5C2F298" w14:textId="77777777" w:rsidR="00D65E4D" w:rsidRDefault="00000000">
            <w:pPr>
              <w:jc w:val="center"/>
            </w:pPr>
            <w:r>
              <w:rPr>
                <w:b/>
                <w:color w:val="FFFFFF"/>
                <w:sz w:val="14"/>
              </w:rPr>
              <w:t>Consent?</w:t>
            </w:r>
          </w:p>
        </w:tc>
      </w:tr>
      <w:tr w:rsidR="00D65E4D" w14:paraId="43F4BB10"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4C56BFC" w14:textId="77777777" w:rsidR="00D65E4D" w:rsidRDefault="00000000">
            <w:r>
              <w:rPr>
                <w:sz w:val="14"/>
              </w:rPr>
              <w:t>KYB/KYC/UBO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4CC7FE9" w14:textId="77777777" w:rsidR="00D65E4D" w:rsidRDefault="00000000">
            <w:r>
              <w:rPr>
                <w:sz w:val="14"/>
              </w:rPr>
              <w:t>Identity, role, documents, ownership structure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453CD90" w14:textId="77777777" w:rsidR="00D65E4D" w:rsidRDefault="00000000">
            <w:r>
              <w:rPr>
                <w:sz w:val="14"/>
              </w:rPr>
              <w:t>Contract + legal obligation</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E01BE78" w14:textId="77777777" w:rsidR="00D65E4D" w:rsidRDefault="00000000">
            <w:r>
              <w:rPr>
                <w:sz w:val="14"/>
              </w:rPr>
              <w:t>No</w:t>
            </w:r>
          </w:p>
        </w:tc>
      </w:tr>
      <w:tr w:rsidR="00D65E4D" w14:paraId="4011B742"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EB93ADE" w14:textId="77777777" w:rsidR="00D65E4D" w:rsidRDefault="00000000">
            <w:r>
              <w:rPr>
                <w:sz w:val="14"/>
              </w:rPr>
              <w:t>AML/CFT and sanctions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3141943" w14:textId="77777777" w:rsidR="00D65E4D" w:rsidRDefault="00000000">
            <w:r>
              <w:rPr>
                <w:sz w:val="14"/>
              </w:rPr>
              <w:t>PEP/sanctions, SOW/SOF, transactions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519E52C" w14:textId="77777777" w:rsidR="00D65E4D" w:rsidRDefault="00000000">
            <w:r>
              <w:rPr>
                <w:sz w:val="14"/>
              </w:rPr>
              <w:t>Legal obligation / public interest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D79ADE9" w14:textId="77777777" w:rsidR="00D65E4D" w:rsidRDefault="00000000">
            <w:r>
              <w:rPr>
                <w:sz w:val="14"/>
              </w:rPr>
              <w:t>No</w:t>
            </w:r>
          </w:p>
        </w:tc>
      </w:tr>
      <w:tr w:rsidR="00D65E4D" w14:paraId="77170848"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2B0434F" w14:textId="77777777" w:rsidR="00D65E4D" w:rsidRDefault="00000000">
            <w:r>
              <w:rPr>
                <w:sz w:val="14"/>
              </w:rPr>
              <w:t>Payments and security</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F12E97E" w14:textId="77777777" w:rsidR="00D65E4D" w:rsidRDefault="00000000">
            <w:r>
              <w:rPr>
                <w:sz w:val="14"/>
              </w:rPr>
              <w:t>Orders, beneficiaries, devices, IP, logs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3945EAA" w14:textId="77777777" w:rsidR="00D65E4D" w:rsidRDefault="00000000">
            <w:r>
              <w:rPr>
                <w:sz w:val="14"/>
              </w:rPr>
              <w:t>Contract + obligations / legitimate interest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E009312" w14:textId="77777777" w:rsidR="00D65E4D" w:rsidRDefault="00000000">
            <w:r>
              <w:rPr>
                <w:sz w:val="14"/>
              </w:rPr>
              <w:t>No</w:t>
            </w:r>
          </w:p>
        </w:tc>
      </w:tr>
      <w:tr w:rsidR="00D65E4D" w14:paraId="7D4B2B62"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A59DFA" w14:textId="77777777" w:rsidR="00D65E4D" w:rsidRDefault="00000000">
            <w:r>
              <w:rPr>
                <w:sz w:val="14"/>
              </w:rPr>
              <w:t>Support and complaints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1AA6858" w14:textId="77777777" w:rsidR="00D65E4D" w:rsidRDefault="00000000">
            <w:r>
              <w:rPr>
                <w:sz w:val="14"/>
              </w:rPr>
              <w:t>Communications, tickets, records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171E0B8" w14:textId="77777777" w:rsidR="00D65E4D" w:rsidRDefault="00000000">
            <w:r>
              <w:rPr>
                <w:sz w:val="14"/>
              </w:rPr>
              <w:t>Contract / legal obligation</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8C6CA48" w14:textId="77777777" w:rsidR="00D65E4D" w:rsidRDefault="00000000">
            <w:r>
              <w:rPr>
                <w:sz w:val="14"/>
              </w:rPr>
              <w:t>No</w:t>
            </w:r>
          </w:p>
        </w:tc>
      </w:tr>
      <w:tr w:rsidR="00D65E4D" w14:paraId="766C3AD5"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7CC38ED" w14:textId="77777777" w:rsidR="00D65E4D" w:rsidRDefault="00000000">
            <w:r>
              <w:rPr>
                <w:sz w:val="14"/>
              </w:rPr>
              <w:t>Marketing to contacts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0B0AC5A" w14:textId="77777777" w:rsidR="00D65E4D" w:rsidRDefault="00000000">
            <w:r>
              <w:rPr>
                <w:sz w:val="14"/>
              </w:rPr>
              <w:t>Contact data and preferences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4D09A6A" w14:textId="77777777" w:rsidR="00D65E4D" w:rsidRDefault="00000000">
            <w:r>
              <w:rPr>
                <w:sz w:val="14"/>
              </w:rPr>
              <w:t>Consent or other validated basis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1C0A44F" w14:textId="77777777" w:rsidR="00D65E4D" w:rsidRDefault="00000000">
            <w:r>
              <w:rPr>
                <w:sz w:val="14"/>
              </w:rPr>
              <w:t>Separate if required</w:t>
            </w:r>
          </w:p>
        </w:tc>
      </w:tr>
      <w:tr w:rsidR="00D65E4D" w14:paraId="46F060AF"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119F48E" w14:textId="77777777" w:rsidR="00D65E4D" w:rsidRDefault="00000000">
            <w:r>
              <w:rPr>
                <w:sz w:val="14"/>
              </w:rPr>
              <w:t>Commercial profiling</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BC7AE7F" w14:textId="77777777" w:rsidR="00D65E4D" w:rsidRDefault="00000000">
            <w:r>
              <w:rPr>
                <w:sz w:val="14"/>
              </w:rPr>
              <w:t>Preferences and interactions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67E1FD8" w14:textId="77777777" w:rsidR="00D65E4D" w:rsidRDefault="00000000">
            <w:r>
              <w:rPr>
                <w:sz w:val="14"/>
              </w:rPr>
              <w:t>Consent if used as basis</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F9875E9" w14:textId="77777777" w:rsidR="00D65E4D" w:rsidRDefault="00000000">
            <w:r>
              <w:rPr>
                <w:sz w:val="14"/>
              </w:rPr>
              <w:t>Separate and revocable</w:t>
            </w:r>
          </w:p>
        </w:tc>
      </w:tr>
    </w:tbl>
    <w:p w14:paraId="0EB9E8ED" w14:textId="77777777" w:rsidR="00D65E4D" w:rsidRDefault="00000000">
      <w:pPr>
        <w:pStyle w:val="Titolo2"/>
      </w:pPr>
      <w:r>
        <w:t>D.1 — Rights and transfers</w:t>
      </w:r>
    </w:p>
    <w:p w14:paraId="0D298D4A" w14:textId="77777777" w:rsidR="00D65E4D" w:rsidRDefault="00000000">
      <w:pPr>
        <w:pStyle w:val="ArticleBody"/>
      </w:pPr>
      <w:r>
        <w:t>Data subjects may exercise GDPR rights subject to applicable law. Transfers outside the EEA take place only with an appropriate legal basis and safeguards. Retention follows AML/CFT, payments, tax, litigation and other applicable requirements; the final schedule must be approved before go-live.</w:t>
      </w:r>
    </w:p>
    <w:p w14:paraId="0E1E0469" w14:textId="77777777" w:rsidR="00D65E4D" w:rsidRDefault="00000000">
      <w:pPr>
        <w:pStyle w:val="Titolo2"/>
      </w:pPr>
      <w:r>
        <w:t>D.2 — Optional contact consents</w:t>
      </w:r>
    </w:p>
    <w:p w14:paraId="309BF049" w14:textId="77777777" w:rsidR="00D65E4D" w:rsidRDefault="00000000">
      <w:pPr>
        <w:pStyle w:val="ArticleBody"/>
        <w:ind w:left="255" w:hanging="142"/>
      </w:pPr>
      <w:r>
        <w:rPr>
          <w:b/>
          <w:color w:val="B39A68"/>
        </w:rPr>
        <w:t xml:space="preserve">• </w:t>
      </w:r>
      <w:r>
        <w:t>□ I ACKNOWLEDGE receipt of the applicable Privacy Notice.</w:t>
      </w:r>
    </w:p>
    <w:p w14:paraId="695DE693" w14:textId="77777777" w:rsidR="00D65E4D" w:rsidRDefault="00000000">
      <w:pPr>
        <w:pStyle w:val="ArticleBody"/>
        <w:ind w:left="255" w:hanging="142"/>
      </w:pPr>
      <w:r>
        <w:rPr>
          <w:b/>
          <w:color w:val="B39A68"/>
        </w:rPr>
        <w:t xml:space="preserve">• </w:t>
      </w:r>
      <w:r>
        <w:t>□ I CONSENT  □ I DO NOT CONSENT to Sabir marketing by e-mail/SMS/push/telephone where consent is legally required.</w:t>
      </w:r>
    </w:p>
    <w:p w14:paraId="52638F3C" w14:textId="77777777" w:rsidR="00D65E4D" w:rsidRDefault="00000000">
      <w:pPr>
        <w:pStyle w:val="ArticleBody"/>
        <w:ind w:left="255" w:hanging="142"/>
      </w:pPr>
      <w:r>
        <w:rPr>
          <w:b/>
          <w:color w:val="B39A68"/>
        </w:rPr>
        <w:t xml:space="preserve">• </w:t>
      </w:r>
      <w:r>
        <w:t>□ I CONSENT  □ I DO NOT CONSENT to optional commercial profiling, if activated and based on consent.</w:t>
      </w:r>
    </w:p>
    <w:p w14:paraId="507AD7F9" w14:textId="08EE6D3C" w:rsidR="00D65E4D" w:rsidRDefault="00D65E4D"/>
    <w:p w14:paraId="13BC49DF" w14:textId="77777777" w:rsidR="00D65E4D" w:rsidRDefault="00000000">
      <w:pPr>
        <w:pStyle w:val="Titolo1"/>
      </w:pPr>
      <w:r>
        <w:t>SCHEDULE 1 — LIMITS, OPERATIONS AND CHANNELS</w:t>
      </w:r>
    </w:p>
    <w:tbl>
      <w:tblPr>
        <w:tblW w:w="0" w:type="auto"/>
        <w:jc w:val="center"/>
        <w:tblLook w:val="04A0" w:firstRow="1" w:lastRow="0" w:firstColumn="1" w:lastColumn="0" w:noHBand="0" w:noVBand="1"/>
      </w:tblPr>
      <w:tblGrid>
        <w:gridCol w:w="3494"/>
        <w:gridCol w:w="3494"/>
        <w:gridCol w:w="3494"/>
      </w:tblGrid>
      <w:tr w:rsidR="00D65E4D" w14:paraId="00BDC742" w14:textId="77777777">
        <w:trPr>
          <w:tblHeader/>
          <w:jc w:val="center"/>
        </w:trPr>
        <w:tc>
          <w:tcPr>
            <w:tcW w:w="3494"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96A9E65" w14:textId="77777777" w:rsidR="00D65E4D" w:rsidRDefault="00000000">
            <w:pPr>
              <w:jc w:val="center"/>
            </w:pPr>
            <w:r>
              <w:rPr>
                <w:b/>
                <w:color w:val="FFFFFF"/>
                <w:sz w:val="16"/>
              </w:rPr>
              <w:t>Item</w:t>
            </w:r>
          </w:p>
        </w:tc>
        <w:tc>
          <w:tcPr>
            <w:tcW w:w="3494"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A4B4CE0" w14:textId="77777777" w:rsidR="00D65E4D" w:rsidRDefault="00000000">
            <w:pPr>
              <w:jc w:val="center"/>
            </w:pPr>
            <w:r>
              <w:rPr>
                <w:b/>
                <w:color w:val="FFFFFF"/>
                <w:sz w:val="16"/>
              </w:rPr>
              <w:t>Value</w:t>
            </w:r>
          </w:p>
        </w:tc>
        <w:tc>
          <w:tcPr>
            <w:tcW w:w="3494"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5D11274" w14:textId="77777777" w:rsidR="00D65E4D" w:rsidRDefault="00000000">
            <w:pPr>
              <w:jc w:val="center"/>
            </w:pPr>
            <w:r>
              <w:rPr>
                <w:b/>
                <w:color w:val="FFFFFF"/>
                <w:sz w:val="16"/>
              </w:rPr>
              <w:t>Note</w:t>
            </w:r>
          </w:p>
        </w:tc>
      </w:tr>
      <w:tr w:rsidR="00D65E4D" w14:paraId="4D327726"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B91DDA9" w14:textId="77777777" w:rsidR="00D65E4D" w:rsidRDefault="00000000">
            <w:r>
              <w:rPr>
                <w:sz w:val="16"/>
              </w:rPr>
              <w:t>Eligible countries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5F15616"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6809073" w14:textId="77777777" w:rsidR="00D65E4D" w:rsidRDefault="00000000">
            <w:r>
              <w:rPr>
                <w:sz w:val="16"/>
              </w:rPr>
              <w:t>Product/Compliance</w:t>
            </w:r>
          </w:p>
        </w:tc>
      </w:tr>
      <w:tr w:rsidR="00D65E4D" w14:paraId="4F20B309"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411D1CF" w14:textId="77777777" w:rsidR="00D65E4D" w:rsidRDefault="00000000">
            <w:r>
              <w:rPr>
                <w:sz w:val="16"/>
              </w:rPr>
              <w:t>Excluded/restricted sectors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AAAC658"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87F722" w14:textId="77777777" w:rsidR="00D65E4D" w:rsidRDefault="00000000">
            <w:r>
              <w:rPr>
                <w:sz w:val="16"/>
              </w:rPr>
              <w:t>AML policy/risk appetite</w:t>
            </w:r>
          </w:p>
        </w:tc>
      </w:tr>
      <w:tr w:rsidR="00D65E4D" w14:paraId="3B52097C"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4813863" w14:textId="77777777" w:rsidR="00D65E4D" w:rsidRDefault="00000000">
            <w:r>
              <w:rPr>
                <w:sz w:val="16"/>
              </w:rPr>
              <w:t>SEPA cut-offs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C5CF8D1"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5C2555F" w14:textId="77777777" w:rsidR="00D65E4D" w:rsidRDefault="00000000">
            <w:r>
              <w:rPr>
                <w:sz w:val="16"/>
              </w:rPr>
              <w:t>Systems and partners</w:t>
            </w:r>
          </w:p>
        </w:tc>
      </w:tr>
      <w:tr w:rsidR="00D65E4D" w14:paraId="585C5CBF"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542AA25" w14:textId="77777777" w:rsidR="00D65E4D" w:rsidRDefault="00000000">
            <w:r>
              <w:rPr>
                <w:sz w:val="16"/>
              </w:rPr>
              <w:t>SEPA Instant</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9862DF2"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B9D9B52" w14:textId="77777777" w:rsidR="00D65E4D" w:rsidRDefault="00000000">
            <w:r>
              <w:rPr>
                <w:sz w:val="16"/>
              </w:rPr>
              <w:t>Availability / limits</w:t>
            </w:r>
          </w:p>
        </w:tc>
      </w:tr>
      <w:tr w:rsidR="00D65E4D" w14:paraId="23170365"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A5F01EC" w14:textId="77777777" w:rsidR="00D65E4D" w:rsidRDefault="00000000">
            <w:r>
              <w:rPr>
                <w:sz w:val="16"/>
              </w:rPr>
              <w:t>Daily/monthly limits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9D9A236"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D30C58A" w14:textId="77777777" w:rsidR="00D65E4D" w:rsidRDefault="00000000">
            <w:r>
              <w:rPr>
                <w:sz w:val="16"/>
              </w:rPr>
              <w:t>Risk/profile based</w:t>
            </w:r>
          </w:p>
        </w:tc>
      </w:tr>
      <w:tr w:rsidR="00D65E4D" w14:paraId="0FE996B7"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4E9FF60" w14:textId="77777777" w:rsidR="00D65E4D" w:rsidRDefault="00000000">
            <w:r>
              <w:rPr>
                <w:sz w:val="16"/>
              </w:rPr>
              <w:t>Card/ATM limits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FF6DCDD"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C840612" w14:textId="77777777" w:rsidR="00D65E4D" w:rsidRDefault="00000000">
            <w:r>
              <w:rPr>
                <w:sz w:val="16"/>
              </w:rPr>
              <w:t>Per instrument</w:t>
            </w:r>
          </w:p>
        </w:tc>
      </w:tr>
      <w:tr w:rsidR="00D65E4D" w14:paraId="69B20B3F"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F47AA79" w14:textId="77777777" w:rsidR="00D65E4D" w:rsidRDefault="00000000">
            <w:r>
              <w:rPr>
                <w:sz w:val="16"/>
              </w:rPr>
              <w:t>API/rate limits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B639C14"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76786FA" w14:textId="77777777" w:rsidR="00D65E4D" w:rsidRDefault="00000000">
            <w:r>
              <w:rPr>
                <w:sz w:val="16"/>
              </w:rPr>
              <w:t>If API active</w:t>
            </w:r>
          </w:p>
        </w:tc>
      </w:tr>
      <w:tr w:rsidR="00D65E4D" w14:paraId="634B6B88"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E665556" w14:textId="77777777" w:rsidR="00D65E4D" w:rsidRDefault="00000000">
            <w:r>
              <w:rPr>
                <w:sz w:val="16"/>
              </w:rPr>
              <w:t>24/7 blocking channel</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6E4C232"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0FADF0A" w14:textId="77777777" w:rsidR="00D65E4D" w:rsidRDefault="00000000">
            <w:r>
              <w:rPr>
                <w:sz w:val="16"/>
              </w:rPr>
              <w:t>Phone/app/web</w:t>
            </w:r>
          </w:p>
        </w:tc>
      </w:tr>
      <w:tr w:rsidR="00D65E4D" w14:paraId="5AF895A6"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F6925A2" w14:textId="77777777" w:rsidR="00D65E4D" w:rsidRDefault="00000000">
            <w:r>
              <w:rPr>
                <w:sz w:val="16"/>
              </w:rPr>
              <w:t>Business support</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FD5A0E6"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18A8AB9" w14:textId="77777777" w:rsidR="00D65E4D" w:rsidRDefault="00000000">
            <w:r>
              <w:rPr>
                <w:sz w:val="16"/>
              </w:rPr>
              <w:t>Hours and SLA</w:t>
            </w:r>
          </w:p>
        </w:tc>
      </w:tr>
      <w:tr w:rsidR="00D65E4D" w14:paraId="647771E2"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D91F539" w14:textId="77777777" w:rsidR="00D65E4D" w:rsidRDefault="00000000">
            <w:r>
              <w:rPr>
                <w:sz w:val="16"/>
              </w:rPr>
              <w:t>Complaints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3793F1C"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D76DFE0" w14:textId="77777777" w:rsidR="00D65E4D" w:rsidRDefault="00000000">
            <w:r>
              <w:rPr>
                <w:sz w:val="16"/>
              </w:rPr>
              <w:t>E-mail/address</w:t>
            </w:r>
          </w:p>
        </w:tc>
      </w:tr>
      <w:tr w:rsidR="00D65E4D" w14:paraId="0256A3AF"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558DF50" w14:textId="77777777" w:rsidR="00D65E4D" w:rsidRDefault="00000000">
            <w:r>
              <w:rPr>
                <w:sz w:val="16"/>
              </w:rPr>
              <w:t>DPO / privacy</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D7BF5B3" w14:textId="77777777" w:rsidR="00D65E4D"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78DB49D" w14:textId="77777777" w:rsidR="00D65E4D" w:rsidRDefault="00000000">
            <w:r>
              <w:rPr>
                <w:sz w:val="16"/>
              </w:rPr>
              <w:t>E-mail/address</w:t>
            </w:r>
          </w:p>
        </w:tc>
      </w:tr>
    </w:tbl>
    <w:p w14:paraId="50D23056" w14:textId="77777777" w:rsidR="00D65E4D" w:rsidRDefault="00000000">
      <w:pPr>
        <w:pStyle w:val="Titolo1"/>
      </w:pPr>
      <w:r>
        <w:t>SCHEDULE 2 — BUSINESS TARIFF</w:t>
      </w:r>
    </w:p>
    <w:p w14:paraId="2A954330" w14:textId="77777777" w:rsidR="00D65E4D" w:rsidRDefault="00000000">
      <w:pPr>
        <w:pStyle w:val="ArticleBody"/>
      </w:pPr>
      <w:r>
        <w:t>Working tariff aligned with Business Plan v5.2 and the Fee Plan bridge. Before customer use it must be approved, reconciled to the current model, tax-validated and implemented consistently in the app/portal/systems. OPEN or INACTIVE values do not apply until formally activated.</w:t>
      </w:r>
    </w:p>
    <w:tbl>
      <w:tblPr>
        <w:tblW w:w="0" w:type="auto"/>
        <w:jc w:val="center"/>
        <w:tblLayout w:type="fixed"/>
        <w:tblLook w:val="04A0" w:firstRow="1" w:lastRow="0" w:firstColumn="1" w:lastColumn="0" w:noHBand="0" w:noVBand="1"/>
      </w:tblPr>
      <w:tblGrid>
        <w:gridCol w:w="2096"/>
        <w:gridCol w:w="2096"/>
        <w:gridCol w:w="2096"/>
        <w:gridCol w:w="2096"/>
        <w:gridCol w:w="2096"/>
      </w:tblGrid>
      <w:tr w:rsidR="00D65E4D" w14:paraId="587A2923" w14:textId="77777777">
        <w:trPr>
          <w:tblHeader/>
          <w:jc w:val="center"/>
        </w:trPr>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B3F6127" w14:textId="77777777" w:rsidR="00D65E4D" w:rsidRDefault="00000000">
            <w:pPr>
              <w:jc w:val="center"/>
            </w:pPr>
            <w:r>
              <w:rPr>
                <w:b/>
                <w:color w:val="FFFFFF"/>
                <w:sz w:val="15"/>
              </w:rPr>
              <w:lastRenderedPageBreak/>
              <w:t>Service</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097EF169" w14:textId="77777777" w:rsidR="00D65E4D" w:rsidRDefault="00000000">
            <w:pPr>
              <w:jc w:val="center"/>
            </w:pPr>
            <w:r>
              <w:rPr>
                <w:b/>
                <w:color w:val="FFFFFF"/>
                <w:sz w:val="15"/>
              </w:rPr>
              <w:t>Customer price</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65FFED42" w14:textId="77777777" w:rsidR="00D65E4D" w:rsidRDefault="00000000">
            <w:pPr>
              <w:jc w:val="center"/>
            </w:pPr>
            <w:r>
              <w:rPr>
                <w:b/>
                <w:color w:val="FFFFFF"/>
                <w:sz w:val="15"/>
              </w:rPr>
              <w:t>Unit</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63DEBF2" w14:textId="77777777" w:rsidR="00D65E4D" w:rsidRDefault="00000000">
            <w:pPr>
              <w:jc w:val="center"/>
            </w:pPr>
            <w:r>
              <w:rPr>
                <w:b/>
                <w:color w:val="FFFFFF"/>
                <w:sz w:val="15"/>
              </w:rPr>
              <w:t>Status</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0917D21" w14:textId="77777777" w:rsidR="00D65E4D" w:rsidRDefault="00000000">
            <w:pPr>
              <w:jc w:val="center"/>
            </w:pPr>
            <w:r>
              <w:rPr>
                <w:b/>
                <w:color w:val="FFFFFF"/>
                <w:sz w:val="15"/>
              </w:rPr>
              <w:t>Note</w:t>
            </w:r>
          </w:p>
        </w:tc>
      </w:tr>
      <w:tr w:rsidR="00D65E4D" w14:paraId="7C2D6FDA"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1890EDC" w14:textId="77777777" w:rsidR="00D65E4D" w:rsidRDefault="00000000">
            <w:r>
              <w:rPr>
                <w:sz w:val="15"/>
              </w:rPr>
              <w:t>Sabir Business account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20C0462" w14:textId="77777777" w:rsidR="00D65E4D" w:rsidRDefault="00000000">
            <w:r>
              <w:rPr>
                <w:sz w:val="15"/>
              </w:rPr>
              <w:t>€9.00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211041D" w14:textId="77777777" w:rsidR="00D65E4D" w:rsidRDefault="00000000">
            <w:r>
              <w:rPr>
                <w:sz w:val="15"/>
              </w:rPr>
              <w:t>month/account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1D77E36" w14:textId="77777777" w:rsidR="00D65E4D" w:rsidRDefault="00000000">
            <w:r>
              <w:rPr>
                <w:sz w:val="15"/>
              </w:rPr>
              <w:t>BP PROPOSAL</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311C7DF" w14:textId="77777777" w:rsidR="00D65E4D" w:rsidRDefault="00000000">
            <w:r>
              <w:rPr>
                <w:sz w:val="15"/>
              </w:rPr>
              <w:t>€108/year equivalent</w:t>
            </w:r>
          </w:p>
        </w:tc>
      </w:tr>
      <w:tr w:rsidR="00D65E4D" w14:paraId="03B9DA28"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6290716" w14:textId="77777777" w:rsidR="00D65E4D" w:rsidRDefault="00000000">
            <w:r>
              <w:rPr>
                <w:sz w:val="15"/>
              </w:rPr>
              <w:t>Secure onboarding &amp; fraud protection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F01D1CD" w14:textId="77777777" w:rsidR="00D65E4D" w:rsidRDefault="00000000">
            <w:r>
              <w:rPr>
                <w:sz w:val="15"/>
              </w:rPr>
              <w:t>€16.75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3DA7439" w14:textId="77777777" w:rsidR="00D65E4D" w:rsidRDefault="00000000">
            <w:r>
              <w:rPr>
                <w:sz w:val="15"/>
              </w:rPr>
              <w:t>one-off / new account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EA984E1" w14:textId="77777777" w:rsidR="00D65E4D" w:rsidRDefault="00000000">
            <w:r>
              <w:rPr>
                <w:sz w:val="15"/>
              </w:rPr>
              <w:t>BP v5.2</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85B5ADF" w14:textId="77777777" w:rsidR="00D65E4D" w:rsidRDefault="00000000">
            <w:r>
              <w:rPr>
                <w:sz w:val="15"/>
              </w:rPr>
              <w:t>Confirm application to business segments</w:t>
            </w:r>
          </w:p>
        </w:tc>
      </w:tr>
      <w:tr w:rsidR="00D65E4D" w14:paraId="767E7475"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BF2EC67" w14:textId="77777777" w:rsidR="00D65E4D" w:rsidRDefault="00000000">
            <w:r>
              <w:rPr>
                <w:sz w:val="15"/>
              </w:rPr>
              <w:t>SEPA Business Off-Us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163E3EB" w14:textId="77777777" w:rsidR="00D65E4D" w:rsidRDefault="00000000">
            <w:r>
              <w:rPr>
                <w:sz w:val="15"/>
              </w:rPr>
              <w:t>€0.45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02B6032" w14:textId="77777777" w:rsidR="00D65E4D" w:rsidRDefault="00000000">
            <w:r>
              <w:rPr>
                <w:sz w:val="15"/>
              </w:rPr>
              <w:t>per transfer</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B16565A" w14:textId="77777777" w:rsidR="00D65E4D"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2FB8733" w14:textId="77777777" w:rsidR="00D65E4D" w:rsidRDefault="00000000">
            <w:r>
              <w:rPr>
                <w:sz w:val="15"/>
              </w:rPr>
              <w:t>Target pricing 10% below benchmark</w:t>
            </w:r>
          </w:p>
        </w:tc>
      </w:tr>
      <w:tr w:rsidR="00D65E4D" w14:paraId="2836F8CC"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C46B0E6" w14:textId="77777777" w:rsidR="00D65E4D" w:rsidRDefault="00000000">
            <w:r>
              <w:rPr>
                <w:sz w:val="15"/>
              </w:rPr>
              <w:t>Business transfer On-Us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EFD6642" w14:textId="77777777" w:rsidR="00D65E4D" w:rsidRDefault="00000000">
            <w:r>
              <w:rPr>
                <w:sz w:val="15"/>
              </w:rPr>
              <w:t>€0.15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A48D1D0" w14:textId="77777777" w:rsidR="00D65E4D" w:rsidRDefault="00000000">
            <w:r>
              <w:rPr>
                <w:sz w:val="15"/>
              </w:rPr>
              <w:t>per tx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6A5D854" w14:textId="77777777" w:rsidR="00D65E4D"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368D818" w14:textId="77777777" w:rsidR="00D65E4D" w:rsidRDefault="00000000">
            <w:r>
              <w:rPr>
                <w:sz w:val="15"/>
              </w:rPr>
              <w:t>Sabir internal circuit</w:t>
            </w:r>
          </w:p>
        </w:tc>
      </w:tr>
      <w:tr w:rsidR="00D65E4D" w14:paraId="6175C918"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FF3690C" w14:textId="77777777" w:rsidR="00D65E4D" w:rsidRDefault="00000000">
            <w:r>
              <w:rPr>
                <w:sz w:val="15"/>
              </w:rPr>
              <w:t>International transfer</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811E161" w14:textId="77777777" w:rsidR="00D65E4D" w:rsidRDefault="00000000">
            <w:r>
              <w:rPr>
                <w:sz w:val="15"/>
              </w:rPr>
              <w:t>0.63% + €0.18</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1000EEC" w14:textId="77777777" w:rsidR="00D65E4D" w:rsidRDefault="00000000">
            <w:r>
              <w:rPr>
                <w:sz w:val="15"/>
              </w:rPr>
              <w:t>per tx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A492E8D" w14:textId="77777777" w:rsidR="00D65E4D"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8BC79D" w14:textId="77777777" w:rsidR="00D65E4D" w:rsidRDefault="00000000">
            <w:r>
              <w:rPr>
                <w:sz w:val="15"/>
              </w:rPr>
              <w:t>Excludes correspondent-bank pass-through charges</w:t>
            </w:r>
          </w:p>
        </w:tc>
      </w:tr>
      <w:tr w:rsidR="00D65E4D" w14:paraId="1C3FDD90"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EB08F9B" w14:textId="77777777" w:rsidR="00D65E4D" w:rsidRDefault="00000000">
            <w:r>
              <w:rPr>
                <w:sz w:val="15"/>
              </w:rPr>
              <w:t>Business/commercial card purchase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82311B" w14:textId="77777777" w:rsidR="00D65E4D" w:rsidRDefault="00000000">
            <w:r>
              <w:rPr>
                <w:sz w:val="15"/>
              </w:rPr>
              <w:t>€0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BA2C621" w14:textId="77777777" w:rsidR="00D65E4D" w:rsidRDefault="00000000">
            <w:r>
              <w:rPr>
                <w:sz w:val="15"/>
              </w:rPr>
              <w:t>per purchase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E97BA5B" w14:textId="77777777" w:rsidR="00D65E4D"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DD4EAC8" w14:textId="77777777" w:rsidR="00D65E4D" w:rsidRDefault="00000000">
            <w:r>
              <w:rPr>
                <w:sz w:val="15"/>
              </w:rPr>
              <w:t>Separate FX may apply</w:t>
            </w:r>
          </w:p>
        </w:tc>
      </w:tr>
      <w:tr w:rsidR="00D65E4D" w14:paraId="117FCB57"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923AE29" w14:textId="77777777" w:rsidR="00D65E4D" w:rsidRDefault="00000000">
            <w:r>
              <w:rPr>
                <w:sz w:val="15"/>
              </w:rPr>
              <w:t>Card / cross-currency FX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8DD345C" w14:textId="77777777" w:rsidR="00D65E4D" w:rsidRDefault="00000000">
            <w:r>
              <w:rPr>
                <w:sz w:val="15"/>
              </w:rPr>
              <w:t>0.45%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92E829D" w14:textId="77777777" w:rsidR="00D65E4D" w:rsidRDefault="00000000">
            <w:r>
              <w:rPr>
                <w:sz w:val="15"/>
              </w:rPr>
              <w:t>of converted value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855AF08" w14:textId="77777777" w:rsidR="00D65E4D"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A289242" w14:textId="77777777" w:rsidR="00D65E4D" w:rsidRDefault="00000000">
            <w:r>
              <w:rPr>
                <w:sz w:val="15"/>
              </w:rPr>
              <w:t>Overlay on FX transactions</w:t>
            </w:r>
          </w:p>
        </w:tc>
      </w:tr>
      <w:tr w:rsidR="00D65E4D" w14:paraId="280BA2EB"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EA88884" w14:textId="77777777" w:rsidR="00D65E4D" w:rsidRDefault="00000000">
            <w:r>
              <w:rPr>
                <w:sz w:val="15"/>
              </w:rPr>
              <w:t>Internal On-Us FX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28A2DD5" w14:textId="77777777" w:rsidR="00D65E4D" w:rsidRDefault="00000000">
            <w:r>
              <w:rPr>
                <w:sz w:val="15"/>
              </w:rPr>
              <w:t>0.40%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A0D2437" w14:textId="77777777" w:rsidR="00D65E4D" w:rsidRDefault="00000000">
            <w:r>
              <w:rPr>
                <w:sz w:val="15"/>
              </w:rPr>
              <w:t>of converted value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53311AC" w14:textId="77777777" w:rsidR="00D65E4D"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339B619" w14:textId="77777777" w:rsidR="00D65E4D" w:rsidRDefault="00000000">
            <w:r>
              <w:rPr>
                <w:sz w:val="15"/>
              </w:rPr>
              <w:t>Internal circuit pricing</w:t>
            </w:r>
          </w:p>
        </w:tc>
      </w:tr>
      <w:tr w:rsidR="00D65E4D" w14:paraId="41D5A5F1"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175CFEF" w14:textId="77777777" w:rsidR="00D65E4D" w:rsidRDefault="00000000">
            <w:r>
              <w:rPr>
                <w:sz w:val="15"/>
              </w:rPr>
              <w:t>Account Tree Premium</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FB6F75C" w14:textId="77777777" w:rsidR="00D65E4D" w:rsidRDefault="00000000">
            <w:r>
              <w:rPr>
                <w:sz w:val="15"/>
              </w:rPr>
              <w:t>€5.00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3C8813" w14:textId="77777777" w:rsidR="00D65E4D" w:rsidRDefault="00000000">
            <w:r>
              <w:rPr>
                <w:sz w:val="15"/>
              </w:rPr>
              <w:t>month / activation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23CF9ED" w14:textId="77777777" w:rsidR="00D65E4D"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84CB557" w14:textId="77777777" w:rsidR="00D65E4D" w:rsidRDefault="00000000">
            <w:r>
              <w:rPr>
                <w:sz w:val="15"/>
              </w:rPr>
              <w:t>Permissions/branches/sub-accounts</w:t>
            </w:r>
          </w:p>
        </w:tc>
      </w:tr>
      <w:tr w:rsidR="00D65E4D" w14:paraId="1425BA78"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C4BF880" w14:textId="77777777" w:rsidR="00D65E4D" w:rsidRDefault="00000000">
            <w:r>
              <w:rPr>
                <w:sz w:val="15"/>
              </w:rPr>
              <w:t>Merchant On-Us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891A32" w14:textId="77777777" w:rsidR="00D65E4D" w:rsidRDefault="00000000">
            <w:r>
              <w:rPr>
                <w:sz w:val="15"/>
              </w:rPr>
              <w:t>0.70%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BBEC5E2" w14:textId="77777777" w:rsidR="00D65E4D" w:rsidRDefault="00000000">
            <w:r>
              <w:rPr>
                <w:sz w:val="15"/>
              </w:rPr>
              <w:t>collected volume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0BA4126" w14:textId="77777777" w:rsidR="00D65E4D"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46224AD" w14:textId="77777777" w:rsidR="00D65E4D" w:rsidRDefault="00000000">
            <w:r>
              <w:rPr>
                <w:sz w:val="15"/>
              </w:rPr>
              <w:t>Merchant fee; retail payer €0</w:t>
            </w:r>
          </w:p>
        </w:tc>
      </w:tr>
      <w:tr w:rsidR="00D65E4D" w14:paraId="625674CC"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66F5B39" w14:textId="77777777" w:rsidR="00D65E4D" w:rsidRDefault="00000000">
            <w:r>
              <w:rPr>
                <w:sz w:val="15"/>
              </w:rPr>
              <w:t>POS rental On-Us/merchant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90B5413" w14:textId="77777777" w:rsidR="00D65E4D" w:rsidRDefault="00000000">
            <w:r>
              <w:rPr>
                <w:sz w:val="15"/>
              </w:rPr>
              <w:t>€12.00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2A549D9" w14:textId="77777777" w:rsidR="00D65E4D" w:rsidRDefault="00000000">
            <w:r>
              <w:rPr>
                <w:sz w:val="15"/>
              </w:rPr>
              <w:t>year / merchant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A0EE7DE" w14:textId="77777777" w:rsidR="00D65E4D" w:rsidRDefault="00000000">
            <w:r>
              <w:rPr>
                <w:sz w:val="15"/>
              </w:rPr>
              <w:t>BP v5.2</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8E207EB" w14:textId="77777777" w:rsidR="00D65E4D" w:rsidRDefault="00000000">
            <w:r>
              <w:rPr>
                <w:sz w:val="15"/>
              </w:rPr>
              <w:t>Where applicable</w:t>
            </w:r>
          </w:p>
        </w:tc>
      </w:tr>
      <w:tr w:rsidR="00D65E4D" w14:paraId="7411D092"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CB9951" w14:textId="77777777" w:rsidR="00D65E4D" w:rsidRDefault="00000000">
            <w:r>
              <w:rPr>
                <w:sz w:val="15"/>
              </w:rPr>
              <w:t>Card issue / replacement / ATM</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2C57ECA" w14:textId="77777777" w:rsidR="00D65E4D"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D9DADFF" w14:textId="77777777" w:rsidR="00D65E4D" w:rsidRDefault="00000000">
            <w:r>
              <w:rPr>
                <w:sz w:val="15"/>
              </w:rPr>
              <w:t>event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5290CB2" w14:textId="77777777" w:rsidR="00D65E4D"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2D8D937" w14:textId="77777777" w:rsidR="00D65E4D" w:rsidRDefault="00000000">
            <w:r>
              <w:rPr>
                <w:sz w:val="15"/>
              </w:rPr>
              <w:t>Final tariff required</w:t>
            </w:r>
          </w:p>
        </w:tc>
      </w:tr>
      <w:tr w:rsidR="00D65E4D" w14:paraId="3829A60B"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A7B56B7" w14:textId="77777777" w:rsidR="00D65E4D" w:rsidRDefault="00000000">
            <w:r>
              <w:rPr>
                <w:sz w:val="15"/>
              </w:rPr>
              <w:t>Funds recovery - wrong identifier</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8BA970E" w14:textId="77777777" w:rsidR="00D65E4D"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41AF21" w14:textId="77777777" w:rsidR="00D65E4D" w:rsidRDefault="00000000">
            <w:r>
              <w:rPr>
                <w:sz w:val="15"/>
              </w:rPr>
              <w:t>event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E863EB" w14:textId="77777777" w:rsidR="00D65E4D"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4E33E5" w14:textId="77777777" w:rsidR="00D65E4D" w:rsidRDefault="00000000">
            <w:r>
              <w:rPr>
                <w:sz w:val="15"/>
              </w:rPr>
              <w:t>Reasonable / third-party costs</w:t>
            </w:r>
          </w:p>
        </w:tc>
      </w:tr>
    </w:tbl>
    <w:p w14:paraId="30D3C345" w14:textId="77777777" w:rsidR="00D65E4D" w:rsidRDefault="00000000">
      <w:pPr>
        <w:pStyle w:val="Titolo2"/>
      </w:pPr>
      <w:r>
        <w:t>External acquiring tariffs — inactive in base case</w:t>
      </w:r>
    </w:p>
    <w:p w14:paraId="46F70EA6" w14:textId="77777777" w:rsidR="00D65E4D" w:rsidRDefault="00000000">
      <w:pPr>
        <w:pStyle w:val="ArticleBody"/>
      </w:pPr>
      <w:r>
        <w:t>The following conditions come from the Fee Plan but are marked INACTIVE in the model and are included only to prepare the agreement for future activation. They are not a customer offer until authorisation and the final acquiring agreement are in place.</w:t>
      </w:r>
    </w:p>
    <w:tbl>
      <w:tblPr>
        <w:tblW w:w="0" w:type="auto"/>
        <w:jc w:val="center"/>
        <w:tblLook w:val="04A0" w:firstRow="1" w:lastRow="0" w:firstColumn="1" w:lastColumn="0" w:noHBand="0" w:noVBand="1"/>
      </w:tblPr>
      <w:tblGrid>
        <w:gridCol w:w="2620"/>
        <w:gridCol w:w="2620"/>
        <w:gridCol w:w="2620"/>
        <w:gridCol w:w="2620"/>
      </w:tblGrid>
      <w:tr w:rsidR="00D65E4D" w14:paraId="35802C5E" w14:textId="77777777">
        <w:trPr>
          <w:tblHeade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0EF9D551" w14:textId="77777777" w:rsidR="00D65E4D" w:rsidRDefault="00000000">
            <w:pPr>
              <w:jc w:val="center"/>
            </w:pPr>
            <w:r>
              <w:rPr>
                <w:b/>
                <w:color w:val="FFFFFF"/>
                <w:sz w:val="15"/>
              </w:rPr>
              <w:t>Channel</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1794431" w14:textId="77777777" w:rsidR="00D65E4D" w:rsidRDefault="00000000">
            <w:pPr>
              <w:jc w:val="center"/>
            </w:pPr>
            <w:r>
              <w:rPr>
                <w:b/>
                <w:color w:val="FFFFFF"/>
                <w:sz w:val="15"/>
              </w:rPr>
              <w:t>Planning price</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439D561" w14:textId="77777777" w:rsidR="00D65E4D" w:rsidRDefault="00000000">
            <w:pPr>
              <w:jc w:val="center"/>
            </w:pPr>
            <w:r>
              <w:rPr>
                <w:b/>
                <w:color w:val="FFFFFF"/>
                <w:sz w:val="15"/>
              </w:rPr>
              <w:t>Unit</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9BBD24F" w14:textId="77777777" w:rsidR="00D65E4D" w:rsidRDefault="00000000">
            <w:pPr>
              <w:jc w:val="center"/>
            </w:pPr>
            <w:r>
              <w:rPr>
                <w:b/>
                <w:color w:val="FFFFFF"/>
                <w:sz w:val="15"/>
              </w:rPr>
              <w:t>Status</w:t>
            </w:r>
          </w:p>
        </w:tc>
      </w:tr>
      <w:tr w:rsidR="00D65E4D" w14:paraId="46440B8C"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132DBCE" w14:textId="77777777" w:rsidR="00D65E4D" w:rsidRDefault="00000000">
            <w:r>
              <w:rPr>
                <w:sz w:val="15"/>
              </w:rPr>
              <w:t>EEA consumer card-present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7273684" w14:textId="77777777" w:rsidR="00D65E4D" w:rsidRDefault="00000000">
            <w:r>
              <w:rPr>
                <w:sz w:val="15"/>
              </w:rPr>
              <w:t>0.90% + €0.09</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6634722" w14:textId="77777777" w:rsidR="00D65E4D" w:rsidRDefault="00000000">
            <w:r>
              <w:rPr>
                <w:sz w:val="15"/>
              </w:rPr>
              <w:t>per payment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ACD3BF" w14:textId="77777777" w:rsidR="00D65E4D" w:rsidRDefault="00000000">
            <w:r>
              <w:rPr>
                <w:sz w:val="15"/>
              </w:rPr>
              <w:t>INACTIVE</w:t>
            </w:r>
          </w:p>
        </w:tc>
      </w:tr>
      <w:tr w:rsidR="00D65E4D" w14:paraId="05444087"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B7BC670" w14:textId="77777777" w:rsidR="00D65E4D" w:rsidRDefault="00000000">
            <w:r>
              <w:rPr>
                <w:sz w:val="15"/>
              </w:rPr>
              <w:t>EEA consumer online/CNP</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6788298" w14:textId="77777777" w:rsidR="00D65E4D" w:rsidRDefault="00000000">
            <w:r>
              <w:rPr>
                <w:sz w:val="15"/>
              </w:rPr>
              <w:t>0.90% + €0.18</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836B4C5" w14:textId="77777777" w:rsidR="00D65E4D" w:rsidRDefault="00000000">
            <w:r>
              <w:rPr>
                <w:sz w:val="15"/>
              </w:rPr>
              <w:t>per payment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5C1C235" w14:textId="77777777" w:rsidR="00D65E4D" w:rsidRDefault="00000000">
            <w:r>
              <w:rPr>
                <w:sz w:val="15"/>
              </w:rPr>
              <w:t>INACTIVE</w:t>
            </w:r>
          </w:p>
        </w:tc>
      </w:tr>
      <w:tr w:rsidR="00D65E4D" w14:paraId="2E3F9AEF"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66C2348" w14:textId="77777777" w:rsidR="00D65E4D" w:rsidRDefault="00000000">
            <w:r>
              <w:rPr>
                <w:sz w:val="15"/>
              </w:rPr>
              <w:t>Commercial / non-EEA card-present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D924964" w14:textId="77777777" w:rsidR="00D65E4D" w:rsidRDefault="00000000">
            <w:r>
              <w:rPr>
                <w:sz w:val="15"/>
              </w:rPr>
              <w:t>1.79% + €0.09</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01638B4" w14:textId="77777777" w:rsidR="00D65E4D" w:rsidRDefault="00000000">
            <w:r>
              <w:rPr>
                <w:sz w:val="15"/>
              </w:rPr>
              <w:t>per payment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F8A0DC8" w14:textId="77777777" w:rsidR="00D65E4D" w:rsidRDefault="00000000">
            <w:r>
              <w:rPr>
                <w:sz w:val="15"/>
              </w:rPr>
              <w:t>INACTIVE</w:t>
            </w:r>
          </w:p>
        </w:tc>
      </w:tr>
      <w:tr w:rsidR="00D65E4D" w14:paraId="2A3D3462"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9277E2B" w14:textId="77777777" w:rsidR="00D65E4D" w:rsidRDefault="00000000">
            <w:r>
              <w:rPr>
                <w:sz w:val="15"/>
              </w:rPr>
              <w:t>Commercial / non-EEA online/CNP</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B200C10" w14:textId="77777777" w:rsidR="00D65E4D" w:rsidRDefault="00000000">
            <w:r>
              <w:rPr>
                <w:sz w:val="15"/>
              </w:rPr>
              <w:t>2.52% + €0.18</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7BB6D9" w14:textId="77777777" w:rsidR="00D65E4D" w:rsidRDefault="00000000">
            <w:r>
              <w:rPr>
                <w:sz w:val="15"/>
              </w:rPr>
              <w:t>per payment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0229865" w14:textId="77777777" w:rsidR="00D65E4D" w:rsidRDefault="00000000">
            <w:r>
              <w:rPr>
                <w:sz w:val="15"/>
              </w:rPr>
              <w:t>INACTIVE</w:t>
            </w:r>
          </w:p>
        </w:tc>
      </w:tr>
    </w:tbl>
    <w:p w14:paraId="27BE595C" w14:textId="77777777" w:rsidR="00590AEC" w:rsidRDefault="00590AEC"/>
    <w:p w14:paraId="2C965FE0" w14:textId="77777777" w:rsidR="00D65E4D" w:rsidRDefault="00000000">
      <w:pPr>
        <w:pStyle w:val="Titolo1"/>
      </w:pPr>
      <w:r>
        <w:t>SCHEDULE 3 — AUTHORISED PERSONS AND AUTHORITY MATRIX</w:t>
      </w:r>
    </w:p>
    <w:tbl>
      <w:tblPr>
        <w:tblW w:w="0" w:type="auto"/>
        <w:jc w:val="center"/>
        <w:tblLook w:val="04A0" w:firstRow="1" w:lastRow="0" w:firstColumn="1" w:lastColumn="0" w:noHBand="0" w:noVBand="1"/>
      </w:tblPr>
      <w:tblGrid>
        <w:gridCol w:w="1497"/>
        <w:gridCol w:w="1497"/>
        <w:gridCol w:w="1497"/>
        <w:gridCol w:w="1497"/>
        <w:gridCol w:w="1497"/>
        <w:gridCol w:w="1497"/>
        <w:gridCol w:w="1497"/>
      </w:tblGrid>
      <w:tr w:rsidR="00D65E4D" w14:paraId="62F43C9B" w14:textId="77777777">
        <w:trPr>
          <w:tblHeader/>
          <w:jc w:val="center"/>
        </w:trPr>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1FE8E1DA" w14:textId="77777777" w:rsidR="00D65E4D" w:rsidRDefault="00000000">
            <w:pPr>
              <w:jc w:val="center"/>
            </w:pPr>
            <w:r>
              <w:rPr>
                <w:b/>
                <w:color w:val="FFFFFF"/>
                <w:sz w:val="14"/>
              </w:rPr>
              <w:t>Nome / Name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42D3AFE" w14:textId="77777777" w:rsidR="00D65E4D" w:rsidRDefault="00000000">
            <w:pPr>
              <w:jc w:val="center"/>
            </w:pPr>
            <w:r>
              <w:rPr>
                <w:b/>
                <w:color w:val="FFFFFF"/>
                <w:sz w:val="14"/>
              </w:rPr>
              <w:t>Ruolo / Role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163CF11A" w14:textId="77777777" w:rsidR="00D65E4D" w:rsidRDefault="00000000">
            <w:pPr>
              <w:jc w:val="center"/>
            </w:pPr>
            <w:r>
              <w:rPr>
                <w:b/>
                <w:color w:val="FFFFFF"/>
                <w:sz w:val="14"/>
              </w:rPr>
              <w:t>View</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AFA2938" w14:textId="77777777" w:rsidR="00D65E4D" w:rsidRDefault="00000000">
            <w:pPr>
              <w:jc w:val="center"/>
            </w:pPr>
            <w:r>
              <w:rPr>
                <w:b/>
                <w:color w:val="FFFFFF"/>
                <w:sz w:val="14"/>
              </w:rPr>
              <w:t>Prepare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A0C1AB8" w14:textId="77777777" w:rsidR="00D65E4D" w:rsidRDefault="00000000">
            <w:pPr>
              <w:jc w:val="center"/>
            </w:pPr>
            <w:r>
              <w:rPr>
                <w:b/>
                <w:color w:val="FFFFFF"/>
                <w:sz w:val="14"/>
              </w:rPr>
              <w:t>Approve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D69C25D" w14:textId="77777777" w:rsidR="00D65E4D" w:rsidRDefault="00000000">
            <w:pPr>
              <w:jc w:val="center"/>
            </w:pPr>
            <w:r>
              <w:rPr>
                <w:b/>
                <w:color w:val="FFFFFF"/>
                <w:sz w:val="14"/>
              </w:rPr>
              <w:t>Admin/API</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D522221" w14:textId="77777777" w:rsidR="00D65E4D" w:rsidRDefault="00000000">
            <w:pPr>
              <w:jc w:val="center"/>
            </w:pPr>
            <w:r>
              <w:rPr>
                <w:b/>
                <w:color w:val="FFFFFF"/>
                <w:sz w:val="14"/>
              </w:rPr>
              <w:t>Limite / Limit</w:t>
            </w:r>
          </w:p>
        </w:tc>
      </w:tr>
      <w:tr w:rsidR="00D65E4D" w14:paraId="6A86514A"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EC5E05F"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83D8317"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ADAD663"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85F3CF4"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8B21DD4"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42F28E7"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0410C6B" w14:textId="77777777" w:rsidR="00D65E4D" w:rsidRDefault="00D65E4D"/>
        </w:tc>
      </w:tr>
      <w:tr w:rsidR="00D65E4D" w14:paraId="22A662C0"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DE97DB7"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188BCA8"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5BA5771"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8B95ECB"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A767C4C"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E8B2E52"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C7D0144" w14:textId="77777777" w:rsidR="00D65E4D" w:rsidRDefault="00D65E4D"/>
        </w:tc>
      </w:tr>
      <w:tr w:rsidR="00D65E4D" w14:paraId="39B58B90"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271971"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B07FF02"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CCECC57"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481EC8F"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75D2AAD"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C3B0B16"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0251578" w14:textId="77777777" w:rsidR="00D65E4D" w:rsidRDefault="00D65E4D"/>
        </w:tc>
      </w:tr>
      <w:tr w:rsidR="00D65E4D" w14:paraId="4906EB17"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4B7ED88"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F202232"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ECC9CF3"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AADE65F"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C6BD161"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F4C74A4"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323A1E7" w14:textId="77777777" w:rsidR="00D65E4D" w:rsidRDefault="00D65E4D"/>
        </w:tc>
      </w:tr>
      <w:tr w:rsidR="00D65E4D" w14:paraId="08909684"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75B8D5"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440974D"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CF9293B"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DAFA87B"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6DF4DAD"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FB3BB44"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D23FC3E" w14:textId="77777777" w:rsidR="00D65E4D" w:rsidRDefault="00D65E4D"/>
        </w:tc>
      </w:tr>
      <w:tr w:rsidR="00D65E4D" w14:paraId="23FB76BD"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DEAFE13"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B21FA9E" w14:textId="77777777" w:rsidR="00D65E4D" w:rsidRDefault="00D65E4D"/>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1983F76"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8C77752"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395C61"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E99DC0A" w14:textId="77777777" w:rsidR="00D65E4D"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F9B4D91" w14:textId="77777777" w:rsidR="00D65E4D" w:rsidRDefault="00D65E4D"/>
        </w:tc>
      </w:tr>
    </w:tbl>
    <w:p w14:paraId="0106F9F2" w14:textId="77777777" w:rsidR="00D65E4D" w:rsidRDefault="00000000">
      <w:pPr>
        <w:pStyle w:val="ArticleBody"/>
      </w:pPr>
      <w:r>
        <w:lastRenderedPageBreak/>
        <w:t>The Customer certifies that the powers above are consistent with its constitutional documents, resolutions, powers of attorney and internal rules. Any change becomes effective towards Sabir only after receipt and verification under applicable procedures.</w:t>
      </w:r>
    </w:p>
    <w:p w14:paraId="03AF5EC2" w14:textId="77777777" w:rsidR="00D65E4D" w:rsidRDefault="00000000">
      <w:pPr>
        <w:pStyle w:val="Titolo1"/>
      </w:pPr>
      <w:r>
        <w:t>SCHEDULE 4 — BUSINESS PRIVACY NOTICE — CONTRACT SUMMARY</w:t>
      </w:r>
    </w:p>
    <w:p w14:paraId="79D2E189" w14:textId="77777777" w:rsidR="00D65E4D" w:rsidRDefault="00000000">
      <w:pPr>
        <w:pStyle w:val="ArticleBody"/>
      </w:pPr>
      <w:r>
        <w:t>Controller: Sabir Pay Limited [Company Registration Number / DPO contact OPEN]. Data categories: identity and contact data; corporate data linked to individuals; KYC/UBO; transactions; devices and logs; security/fraud; communications; preferences. Purposes: onboarding/KYB, AML/CFT and sanctions, payments, safeguarding, reconciliation, security/DORA, support/complaints and optional marketing.</w:t>
      </w:r>
    </w:p>
    <w:p w14:paraId="2A233ECA" w14:textId="77777777" w:rsidR="00D65E4D" w:rsidRDefault="00000000">
      <w:pPr>
        <w:pStyle w:val="ArticleBody"/>
      </w:pPr>
      <w:r>
        <w:t>Recipients may include banks, schemes, processors, KYC/fraud vendors, ICT providers, advisers, auditors and authorities. Transfers outside the EEA use GDPR-compliant mechanisms. Data are retained according to AML/CFT, payments, tax, litigation and corporate-retention requirements. Data subjects may exercise access, rectification, erasure, restriction, objection, portability and withdrawal of consent subject to law, and may complain to the Malta IDPC.</w:t>
      </w:r>
    </w:p>
    <w:p w14:paraId="252C82E8" w14:textId="77777777" w:rsidR="00D65E4D" w:rsidRDefault="00000000">
      <w:pPr>
        <w:pStyle w:val="Titolo1"/>
      </w:pPr>
      <w:r>
        <w:t>SCHEDULE 5 — SIGNATURES AND ACCEPTANCES</w:t>
      </w:r>
    </w:p>
    <w:p w14:paraId="37A6C89C" w14:textId="77777777" w:rsidR="00D65E4D" w:rsidRDefault="00000000">
      <w:pPr>
        <w:pStyle w:val="ArticleBody"/>
      </w:pPr>
      <w:r>
        <w:t>The Customer confirms that, before entering into the relationship, it received this Agreement, the applicable Tariff Schedule, pre-contract information, specific terms for selected Services and the Privacy Notice on a durable medium; it also confirms the authority of the signatory and the Authorised Persons listed.</w:t>
      </w:r>
    </w:p>
    <w:tbl>
      <w:tblPr>
        <w:tblW w:w="0" w:type="auto"/>
        <w:jc w:val="center"/>
        <w:tblLook w:val="04A0" w:firstRow="1" w:lastRow="0" w:firstColumn="1" w:lastColumn="0" w:noHBand="0" w:noVBand="1"/>
      </w:tblPr>
      <w:tblGrid>
        <w:gridCol w:w="5241"/>
        <w:gridCol w:w="5241"/>
      </w:tblGrid>
      <w:tr w:rsidR="00D65E4D" w14:paraId="301FD23C"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46AE9B5" w14:textId="77777777" w:rsidR="00D65E4D" w:rsidRDefault="00000000">
            <w:r>
              <w:rPr>
                <w:sz w:val="17"/>
              </w:rPr>
              <w:t>Place and date</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9480D8" w14:textId="77777777" w:rsidR="00D65E4D" w:rsidRDefault="00000000">
            <w:r>
              <w:rPr>
                <w:sz w:val="17"/>
              </w:rPr>
              <w:t>____________________________</w:t>
            </w:r>
          </w:p>
        </w:tc>
      </w:tr>
      <w:tr w:rsidR="00D65E4D" w14:paraId="210AF34D"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4FD113A0" w14:textId="77777777" w:rsidR="00D65E4D" w:rsidRDefault="00000000">
            <w:r>
              <w:rPr>
                <w:sz w:val="17"/>
              </w:rPr>
              <w:t>Business Customer</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2EAB413" w14:textId="77777777" w:rsidR="00D65E4D" w:rsidRDefault="00000000">
            <w:r>
              <w:rPr>
                <w:sz w:val="17"/>
              </w:rPr>
              <w:t>____________________________</w:t>
            </w:r>
          </w:p>
        </w:tc>
      </w:tr>
      <w:tr w:rsidR="00D65E4D" w14:paraId="33C2ED67"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3C24A5DE" w14:textId="77777777" w:rsidR="00D65E4D" w:rsidRDefault="00000000">
            <w:r>
              <w:rPr>
                <w:sz w:val="17"/>
              </w:rPr>
              <w:t>Signatory name</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FC07C5" w14:textId="77777777" w:rsidR="00D65E4D" w:rsidRDefault="00000000">
            <w:r>
              <w:rPr>
                <w:sz w:val="17"/>
              </w:rPr>
              <w:t>____________________________</w:t>
            </w:r>
          </w:p>
        </w:tc>
      </w:tr>
      <w:tr w:rsidR="00D65E4D" w14:paraId="37C197BE"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581A6447" w14:textId="77777777" w:rsidR="00D65E4D" w:rsidRDefault="00000000">
            <w:r>
              <w:rPr>
                <w:sz w:val="17"/>
              </w:rPr>
              <w:t>Capacity / authority</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785EC29" w14:textId="77777777" w:rsidR="00D65E4D" w:rsidRDefault="00000000">
            <w:r>
              <w:rPr>
                <w:sz w:val="17"/>
              </w:rPr>
              <w:t>____________________________</w:t>
            </w:r>
          </w:p>
        </w:tc>
      </w:tr>
      <w:tr w:rsidR="00D65E4D" w14:paraId="7B967294"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8E72C5E" w14:textId="77777777" w:rsidR="00D65E4D" w:rsidRDefault="00000000">
            <w:r>
              <w:rPr>
                <w:sz w:val="17"/>
              </w:rPr>
              <w:t>Signature / e-signature</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9DCB8A" w14:textId="77777777" w:rsidR="00D65E4D" w:rsidRDefault="00000000">
            <w:r>
              <w:rPr>
                <w:sz w:val="17"/>
              </w:rPr>
              <w:t>____________________________</w:t>
            </w:r>
          </w:p>
        </w:tc>
      </w:tr>
      <w:tr w:rsidR="00D65E4D" w14:paraId="4091C63C"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55B684EF" w14:textId="77777777" w:rsidR="00D65E4D" w:rsidRDefault="00000000">
            <w:r>
              <w:rPr>
                <w:sz w:val="17"/>
              </w:rPr>
              <w:t>For Sabir Pay Limited</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16B7B0" w14:textId="77777777" w:rsidR="00D65E4D" w:rsidRDefault="00000000">
            <w:r>
              <w:rPr>
                <w:sz w:val="17"/>
              </w:rPr>
              <w:t>____________________________</w:t>
            </w:r>
          </w:p>
        </w:tc>
      </w:tr>
      <w:tr w:rsidR="00D65E4D" w14:paraId="42BB3ABB"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336EC9D5" w14:textId="77777777" w:rsidR="00D65E4D" w:rsidRDefault="00000000">
            <w:r>
              <w:rPr>
                <w:sz w:val="17"/>
              </w:rPr>
              <w:t>Version of documents delivered</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C41C8A5" w14:textId="77777777" w:rsidR="00D65E4D" w:rsidRDefault="00000000">
            <w:r>
              <w:rPr>
                <w:sz w:val="17"/>
              </w:rPr>
              <w:t>____________________________</w:t>
            </w:r>
          </w:p>
        </w:tc>
      </w:tr>
    </w:tbl>
    <w:p w14:paraId="23C8FB24" w14:textId="77777777" w:rsidR="00D65E4D" w:rsidRDefault="00D65E4D"/>
    <w:p w14:paraId="70575A6F" w14:textId="77777777" w:rsidR="00D65E4D" w:rsidRDefault="00000000">
      <w:pPr>
        <w:pStyle w:val="Titolo2"/>
      </w:pPr>
      <w:r>
        <w:t>Control references</w:t>
      </w:r>
    </w:p>
    <w:p w14:paraId="623543AA" w14:textId="77777777" w:rsidR="00D65E4D" w:rsidRDefault="00000000">
      <w:pPr>
        <w:pStyle w:val="ArticleBody"/>
        <w:ind w:left="255" w:hanging="142"/>
      </w:pPr>
      <w:r>
        <w:rPr>
          <w:b/>
          <w:color w:val="B39A68"/>
        </w:rPr>
        <w:t xml:space="preserve">• </w:t>
      </w:r>
      <w:r>
        <w:t>Directive (EU) 2015/2366 (PSD2) and applicable Maltese implementing law.</w:t>
      </w:r>
    </w:p>
    <w:p w14:paraId="3071CDF7" w14:textId="77777777" w:rsidR="00D65E4D" w:rsidRDefault="00000000">
      <w:pPr>
        <w:pStyle w:val="ArticleBody"/>
        <w:ind w:left="255" w:hanging="142"/>
      </w:pPr>
      <w:r>
        <w:rPr>
          <w:b/>
          <w:color w:val="B39A68"/>
        </w:rPr>
        <w:t xml:space="preserve">• </w:t>
      </w:r>
      <w:r>
        <w:t>Maltese financial-institution/electronic-money legislation and applicable MFSA/CBM rules.</w:t>
      </w:r>
    </w:p>
    <w:p w14:paraId="18F74437" w14:textId="77777777" w:rsidR="00D65E4D" w:rsidRDefault="00000000">
      <w:pPr>
        <w:pStyle w:val="ArticleBody"/>
        <w:ind w:left="255" w:hanging="142"/>
      </w:pPr>
      <w:r>
        <w:rPr>
          <w:b/>
          <w:color w:val="B39A68"/>
        </w:rPr>
        <w:t xml:space="preserve">• </w:t>
      </w:r>
      <w:r>
        <w:t>Regulation (EU) 2016/679 (GDPR) and Maltese data-protection law.</w:t>
      </w:r>
    </w:p>
    <w:p w14:paraId="6100B065" w14:textId="77777777" w:rsidR="00D65E4D" w:rsidRDefault="00000000">
      <w:pPr>
        <w:pStyle w:val="ArticleBody"/>
        <w:ind w:left="255" w:hanging="142"/>
      </w:pPr>
      <w:r>
        <w:rPr>
          <w:b/>
          <w:color w:val="B39A68"/>
        </w:rPr>
        <w:t xml:space="preserve">• </w:t>
      </w:r>
      <w:r>
        <w:t>Regulation (EU) 2022/2554 (DORA).</w:t>
      </w:r>
    </w:p>
    <w:p w14:paraId="727BF84B" w14:textId="77777777" w:rsidR="00D65E4D" w:rsidRDefault="00000000">
      <w:pPr>
        <w:pStyle w:val="ArticleBody"/>
        <w:ind w:left="255" w:hanging="142"/>
      </w:pPr>
      <w:r>
        <w:rPr>
          <w:b/>
          <w:color w:val="B39A68"/>
        </w:rPr>
        <w:t xml:space="preserve">• </w:t>
      </w:r>
      <w:r>
        <w:t>Prevention of Money Laundering and Funding of Terrorism Regulations and current FIAU provisions.</w:t>
      </w:r>
    </w:p>
    <w:p w14:paraId="18F13AC7" w14:textId="77777777" w:rsidR="00D65E4D" w:rsidRDefault="00000000">
      <w:pPr>
        <w:pStyle w:val="ArticleBody"/>
        <w:ind w:left="255" w:hanging="142"/>
      </w:pPr>
      <w:r>
        <w:rPr>
          <w:b/>
          <w:color w:val="B39A68"/>
        </w:rPr>
        <w:t xml:space="preserve">• </w:t>
      </w:r>
      <w:r>
        <w:t>PSD3/PSR and other regulatory changes: mandatory change assessment before go-live/applicability.</w:t>
      </w:r>
    </w:p>
    <w:sectPr w:rsidR="00D65E4D" w:rsidSect="00590AEC">
      <w:headerReference w:type="default" r:id="rId8"/>
      <w:footerReference w:type="default" r:id="rId9"/>
      <w:pgSz w:w="12240" w:h="15840"/>
      <w:pgMar w:top="1135" w:right="879" w:bottom="822" w:left="879"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37BA" w14:textId="77777777" w:rsidR="00AB6F5D" w:rsidRDefault="00AB6F5D">
      <w:pPr>
        <w:spacing w:after="0" w:line="240" w:lineRule="auto"/>
      </w:pPr>
      <w:r>
        <w:separator/>
      </w:r>
    </w:p>
  </w:endnote>
  <w:endnote w:type="continuationSeparator" w:id="0">
    <w:p w14:paraId="06B1555E" w14:textId="77777777" w:rsidR="00AB6F5D" w:rsidRDefault="00AB6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150C" w14:textId="77777777" w:rsidR="00D65E4D" w:rsidRDefault="00000000">
    <w:pPr>
      <w:pStyle w:val="Pidipagina"/>
      <w:jc w:val="center"/>
    </w:pPr>
    <w:r>
      <w:rPr>
        <w:color w:val="607487"/>
        <w:sz w:val="15"/>
      </w:rPr>
      <w:t xml:space="preserve">Controlled Draft v1.0 — Not for customer use until final approval  |  </w:t>
    </w:r>
    <w:r>
      <w:fldChar w:fldCharType="begin"/>
    </w:r>
    <w:r>
      <w:instrText xml:space="preserve"> PAGE </w:instrText>
    </w:r>
    <w:r w:rsidR="00590AEC">
      <w:fldChar w:fldCharType="separate"/>
    </w:r>
    <w:r w:rsidR="00590AE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1F111" w14:textId="77777777" w:rsidR="00AB6F5D" w:rsidRDefault="00AB6F5D">
      <w:pPr>
        <w:spacing w:after="0" w:line="240" w:lineRule="auto"/>
      </w:pPr>
      <w:r>
        <w:separator/>
      </w:r>
    </w:p>
  </w:footnote>
  <w:footnote w:type="continuationSeparator" w:id="0">
    <w:p w14:paraId="5121F13C" w14:textId="77777777" w:rsidR="00AB6F5D" w:rsidRDefault="00AB6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5FF14" w14:textId="44CCA53E" w:rsidR="00D65E4D" w:rsidRDefault="00590AEC">
    <w:pPr>
      <w:pStyle w:val="Intestazione"/>
      <w:jc w:val="right"/>
    </w:pPr>
    <w:r>
      <w:rPr>
        <w:noProof/>
      </w:rPr>
      <w:drawing>
        <wp:anchor distT="0" distB="0" distL="114300" distR="114300" simplePos="0" relativeHeight="251658752" behindDoc="0" locked="0" layoutInCell="1" allowOverlap="1" wp14:anchorId="79EC1EA6" wp14:editId="114C92F9">
          <wp:simplePos x="0" y="0"/>
          <wp:positionH relativeFrom="column">
            <wp:posOffset>0</wp:posOffset>
          </wp:positionH>
          <wp:positionV relativeFrom="paragraph">
            <wp:posOffset>-102870</wp:posOffset>
          </wp:positionV>
          <wp:extent cx="558000" cy="558000"/>
          <wp:effectExtent l="0" t="0" r="0" b="0"/>
          <wp:wrapThrough wrapText="bothSides">
            <wp:wrapPolygon edited="0">
              <wp:start x="0" y="0"/>
              <wp:lineTo x="0" y="20665"/>
              <wp:lineTo x="20665" y="20665"/>
              <wp:lineTo x="20665" y="0"/>
              <wp:lineTo x="0" y="0"/>
            </wp:wrapPolygon>
          </wp:wrapThrough>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abir.png"/>
                  <pic:cNvPicPr/>
                </pic:nvPicPr>
                <pic:blipFill>
                  <a:blip r:embed="rId1"/>
                  <a:stretch>
                    <a:fillRect/>
                  </a:stretch>
                </pic:blipFill>
                <pic:spPr>
                  <a:xfrm>
                    <a:off x="0" y="0"/>
                    <a:ext cx="558000" cy="558000"/>
                  </a:xfrm>
                  <a:prstGeom prst="rect">
                    <a:avLst/>
                  </a:prstGeom>
                </pic:spPr>
              </pic:pic>
            </a:graphicData>
          </a:graphic>
        </wp:anchor>
      </w:drawing>
    </w:r>
    <w:r w:rsidR="00000000">
      <w:rPr>
        <w:color w:val="607487"/>
        <w:sz w:val="16"/>
      </w:rPr>
      <w:t xml:space="preserve">SABIR PAY </w:t>
    </w:r>
    <w:proofErr w:type="gramStart"/>
    <w:r w:rsidR="00000000">
      <w:rPr>
        <w:color w:val="607487"/>
        <w:sz w:val="16"/>
      </w:rPr>
      <w:t>LIMITED  |</w:t>
    </w:r>
    <w:proofErr w:type="gramEnd"/>
    <w:r w:rsidR="00000000">
      <w:rPr>
        <w:color w:val="607487"/>
        <w:sz w:val="16"/>
      </w:rPr>
      <w:t xml:space="preserve">  PRE-OPERATIVE DRAFT — BUSINESS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677415699">
    <w:abstractNumId w:val="8"/>
  </w:num>
  <w:num w:numId="2" w16cid:durableId="784470952">
    <w:abstractNumId w:val="6"/>
  </w:num>
  <w:num w:numId="3" w16cid:durableId="1431315776">
    <w:abstractNumId w:val="5"/>
  </w:num>
  <w:num w:numId="4" w16cid:durableId="624121542">
    <w:abstractNumId w:val="4"/>
  </w:num>
  <w:num w:numId="5" w16cid:durableId="713575538">
    <w:abstractNumId w:val="7"/>
  </w:num>
  <w:num w:numId="6" w16cid:durableId="120197059">
    <w:abstractNumId w:val="3"/>
  </w:num>
  <w:num w:numId="7" w16cid:durableId="1997999916">
    <w:abstractNumId w:val="2"/>
  </w:num>
  <w:num w:numId="8" w16cid:durableId="364449996">
    <w:abstractNumId w:val="1"/>
  </w:num>
  <w:num w:numId="9" w16cid:durableId="64186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0AEC"/>
    <w:rsid w:val="008C1FDD"/>
    <w:rsid w:val="00AA1D8D"/>
    <w:rsid w:val="00AB6F5D"/>
    <w:rsid w:val="00B47730"/>
    <w:rsid w:val="00CB0664"/>
    <w:rsid w:val="00D65E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A4F938"/>
  <w14:defaultImageDpi w14:val="300"/>
  <w15:docId w15:val="{428DAFFA-4FDE-4FFB-A6D9-DC97A025B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60" w:line="250" w:lineRule="auto"/>
    </w:pPr>
    <w:rPr>
      <w:rFonts w:ascii="Aptos" w:hAnsi="Aptos"/>
      <w:color w:val="082F4B"/>
      <w:sz w:val="19"/>
    </w:rPr>
  </w:style>
  <w:style w:type="paragraph" w:styleId="Titolo1">
    <w:name w:val="heading 1"/>
    <w:basedOn w:val="Normale"/>
    <w:next w:val="Normale"/>
    <w:link w:val="Titolo1Carattere"/>
    <w:uiPriority w:val="9"/>
    <w:qFormat/>
    <w:rsid w:val="00FC693F"/>
    <w:pPr>
      <w:keepNext/>
      <w:keepLines/>
      <w:spacing w:before="140"/>
      <w:outlineLvl w:val="0"/>
    </w:pPr>
    <w:rPr>
      <w:rFonts w:asciiTheme="majorHAnsi" w:eastAsiaTheme="majorEastAsia" w:hAnsiTheme="majorHAnsi" w:cstheme="majorBidi"/>
      <w:b/>
      <w:bCs/>
      <w:color w:val="00365A"/>
      <w:sz w:val="30"/>
      <w:szCs w:val="28"/>
    </w:rPr>
  </w:style>
  <w:style w:type="paragraph" w:styleId="Titolo2">
    <w:name w:val="heading 2"/>
    <w:basedOn w:val="Normale"/>
    <w:next w:val="Normale"/>
    <w:link w:val="Titolo2Carattere"/>
    <w:uiPriority w:val="9"/>
    <w:unhideWhenUsed/>
    <w:qFormat/>
    <w:rsid w:val="00FC693F"/>
    <w:pPr>
      <w:keepNext/>
      <w:keepLines/>
      <w:spacing w:before="140"/>
      <w:outlineLvl w:val="1"/>
    </w:pPr>
    <w:rPr>
      <w:rFonts w:asciiTheme="majorHAnsi" w:eastAsiaTheme="majorEastAsia" w:hAnsiTheme="majorHAnsi" w:cstheme="majorBidi"/>
      <w:b/>
      <w:bCs/>
      <w:color w:val="0A496F"/>
      <w:sz w:val="23"/>
      <w:szCs w:val="26"/>
    </w:rPr>
  </w:style>
  <w:style w:type="paragraph" w:styleId="Titolo3">
    <w:name w:val="heading 3"/>
    <w:basedOn w:val="Normale"/>
    <w:next w:val="Normale"/>
    <w:link w:val="Titolo3Carattere"/>
    <w:uiPriority w:val="9"/>
    <w:unhideWhenUsed/>
    <w:qFormat/>
    <w:rsid w:val="00FC693F"/>
    <w:pPr>
      <w:keepNext/>
      <w:keepLines/>
      <w:spacing w:before="140"/>
      <w:outlineLvl w:val="2"/>
    </w:pPr>
    <w:rPr>
      <w:rFonts w:asciiTheme="majorHAnsi" w:eastAsiaTheme="majorEastAsia" w:hAnsiTheme="majorHAnsi" w:cstheme="majorBidi"/>
      <w:b/>
      <w:bCs/>
      <w:color w:val="00365A"/>
      <w:sz w:val="20"/>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365A"/>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color w:val="607487"/>
      <w:sz w:val="15"/>
    </w:rPr>
  </w:style>
  <w:style w:type="paragraph" w:customStyle="1" w:styleId="ArticleBody">
    <w:name w:val="Article Body"/>
    <w:pPr>
      <w:spacing w:after="60" w:line="247" w:lineRule="auto"/>
    </w:pPr>
    <w:rPr>
      <w:rFonts w:ascii="Aptos" w:hAnsi="Aptos"/>
      <w:color w:val="082F4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3607</Words>
  <Characters>20561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Sabir Pay Business Framework Agreement</dc:title>
  <dc:subject>Controlled Draft v1.0</dc:subject>
  <dc:creator>Sabir Pay Limited</dc:creator>
  <cp:keywords/>
  <dc:description>generated by python-docx</dc:description>
  <cp:lastModifiedBy>Francesco Rescigno</cp:lastModifiedBy>
  <cp:revision>2</cp:revision>
  <dcterms:created xsi:type="dcterms:W3CDTF">2013-12-23T23:15:00Z</dcterms:created>
  <dcterms:modified xsi:type="dcterms:W3CDTF">2026-10-03T09:21:00Z</dcterms:modified>
  <cp:category/>
</cp:coreProperties>
</file>